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8DAE" w14:textId="77777777" w:rsidR="00E61DC0" w:rsidRPr="00235CF2" w:rsidRDefault="00E61DC0" w:rsidP="00167C02">
      <w:pPr>
        <w:jc w:val="center"/>
      </w:pPr>
      <w:r w:rsidRPr="00AC4703">
        <w:rPr>
          <w:noProof/>
          <w:highlight w:val="lightGray"/>
        </w:rPr>
        <w:drawing>
          <wp:inline distT="0" distB="0" distL="0" distR="0" wp14:anchorId="3AA7D758" wp14:editId="53FD148C">
            <wp:extent cx="402370" cy="5047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17" cy="50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9E0D1B" w14:paraId="7586D7B2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AB2AB3" w14:textId="77777777" w:rsidR="00167C02" w:rsidRPr="00CA62FC" w:rsidRDefault="00167C02" w:rsidP="00020405">
            <w:pPr>
              <w:jc w:val="center"/>
              <w:rPr>
                <w:b/>
                <w:sz w:val="28"/>
                <w:szCs w:val="28"/>
              </w:rPr>
            </w:pPr>
            <w:r w:rsidRPr="00CA62FC">
              <w:rPr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3291D5D7" w14:textId="77777777" w:rsidR="00167C02" w:rsidRPr="00235CF2" w:rsidRDefault="00167C02" w:rsidP="00020405">
            <w:pPr>
              <w:jc w:val="center"/>
              <w:rPr>
                <w:sz w:val="20"/>
                <w:szCs w:val="20"/>
              </w:rPr>
            </w:pPr>
            <w:r w:rsidRPr="00235CF2">
              <w:rPr>
                <w:sz w:val="20"/>
                <w:szCs w:val="20"/>
              </w:rPr>
              <w:t xml:space="preserve">ул. Горького, д. 5, </w:t>
            </w:r>
            <w:proofErr w:type="spellStart"/>
            <w:r w:rsidRPr="00235CF2">
              <w:rPr>
                <w:sz w:val="20"/>
                <w:szCs w:val="20"/>
              </w:rPr>
              <w:t>пгт</w:t>
            </w:r>
            <w:proofErr w:type="spellEnd"/>
            <w:r w:rsidRPr="00235CF2">
              <w:rPr>
                <w:sz w:val="20"/>
                <w:szCs w:val="20"/>
              </w:rPr>
              <w:t xml:space="preserve"> Тужа, Тужинский район, Кировская область, 612200,   </w:t>
            </w:r>
          </w:p>
          <w:p w14:paraId="1FC57784" w14:textId="77777777" w:rsidR="00167C02" w:rsidRPr="00235CF2" w:rsidRDefault="00167C02" w:rsidP="00020405">
            <w:pPr>
              <w:spacing w:after="100" w:afterAutospacing="1"/>
              <w:jc w:val="center"/>
              <w:rPr>
                <w:lang w:val="en-US"/>
              </w:rPr>
            </w:pPr>
            <w:r w:rsidRPr="00235CF2">
              <w:rPr>
                <w:sz w:val="20"/>
                <w:szCs w:val="20"/>
              </w:rPr>
              <w:t xml:space="preserve"> тел</w:t>
            </w:r>
            <w:r w:rsidRPr="00235CF2">
              <w:rPr>
                <w:sz w:val="20"/>
                <w:szCs w:val="20"/>
                <w:lang w:val="en-US"/>
              </w:rPr>
              <w:t>: (83340) 2-16-45, E-mail: kcktuzha@mail.ru</w:t>
            </w:r>
          </w:p>
        </w:tc>
      </w:tr>
      <w:tr w:rsidR="00167C02" w:rsidRPr="00D6582C" w14:paraId="157AA6D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DB236" w14:textId="77777777" w:rsidR="00167C02" w:rsidRPr="00D6582C" w:rsidRDefault="00167C02" w:rsidP="00020405">
            <w:pPr>
              <w:spacing w:before="360"/>
              <w:jc w:val="center"/>
              <w:rPr>
                <w:b/>
                <w:sz w:val="28"/>
                <w:szCs w:val="28"/>
              </w:rPr>
            </w:pPr>
            <w:r w:rsidRPr="00D6582C">
              <w:rPr>
                <w:b/>
                <w:sz w:val="28"/>
                <w:szCs w:val="28"/>
              </w:rPr>
              <w:t>ЗАКЛЮЧЕНИЕ</w:t>
            </w:r>
          </w:p>
        </w:tc>
      </w:tr>
      <w:tr w:rsidR="00167C02" w:rsidRPr="00D6582C" w14:paraId="76F7DC1D" w14:textId="77777777" w:rsidTr="00137834">
        <w:trPr>
          <w:trHeight w:val="35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5F9585" w14:textId="3699C49D" w:rsidR="00167C02" w:rsidRPr="00D6582C" w:rsidRDefault="00C146DE" w:rsidP="00A002C5">
            <w:pPr>
              <w:jc w:val="center"/>
              <w:rPr>
                <w:b/>
                <w:sz w:val="28"/>
                <w:szCs w:val="28"/>
              </w:rPr>
            </w:pPr>
            <w:r w:rsidRPr="00D6582C">
              <w:rPr>
                <w:b/>
                <w:sz w:val="28"/>
                <w:szCs w:val="28"/>
              </w:rPr>
              <w:t xml:space="preserve">по результатам проведения внешней проверки годового отчета </w:t>
            </w:r>
            <w:r w:rsidR="00020405" w:rsidRPr="00D6582C">
              <w:rPr>
                <w:b/>
                <w:sz w:val="28"/>
                <w:szCs w:val="28"/>
              </w:rPr>
              <w:t xml:space="preserve">об исполнении бюджета </w:t>
            </w:r>
            <w:r w:rsidRPr="00D6582C"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137834" w:rsidRPr="00D6582C">
              <w:rPr>
                <w:b/>
                <w:sz w:val="28"/>
                <w:szCs w:val="28"/>
              </w:rPr>
              <w:t>Ныровское</w:t>
            </w:r>
            <w:proofErr w:type="spellEnd"/>
            <w:r w:rsidR="00020405" w:rsidRPr="00D6582C">
              <w:rPr>
                <w:b/>
                <w:sz w:val="28"/>
                <w:szCs w:val="28"/>
              </w:rPr>
              <w:t xml:space="preserve"> сельское поселение за 202</w:t>
            </w:r>
            <w:r w:rsidR="00FD5712" w:rsidRPr="00D6582C">
              <w:rPr>
                <w:b/>
                <w:sz w:val="28"/>
                <w:szCs w:val="28"/>
              </w:rPr>
              <w:t>2</w:t>
            </w:r>
            <w:r w:rsidR="00020405" w:rsidRPr="00D6582C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14:paraId="1DC44BB5" w14:textId="77777777" w:rsidR="00C22A2B" w:rsidRPr="00D6582C" w:rsidRDefault="00C22A2B" w:rsidP="00270C35">
      <w:pPr>
        <w:spacing w:before="360" w:after="200"/>
        <w:jc w:val="center"/>
        <w:rPr>
          <w:b/>
          <w:sz w:val="28"/>
          <w:szCs w:val="28"/>
        </w:rPr>
      </w:pPr>
      <w:r w:rsidRPr="00D6582C">
        <w:rPr>
          <w:b/>
          <w:sz w:val="28"/>
          <w:szCs w:val="28"/>
        </w:rPr>
        <w:t>Общие положения</w:t>
      </w:r>
    </w:p>
    <w:p w14:paraId="0E992C4F" w14:textId="27DB7437" w:rsidR="007A6284" w:rsidRPr="00D6582C" w:rsidRDefault="002373B7" w:rsidP="00E36725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 xml:space="preserve">На основании заключенного Соглашения о передаче </w:t>
      </w:r>
      <w:r w:rsidR="00E80822" w:rsidRPr="00D6582C">
        <w:rPr>
          <w:sz w:val="28"/>
          <w:szCs w:val="28"/>
        </w:rPr>
        <w:t xml:space="preserve">                         </w:t>
      </w:r>
      <w:r w:rsidRPr="00D6582C">
        <w:rPr>
          <w:sz w:val="28"/>
          <w:szCs w:val="28"/>
        </w:rPr>
        <w:t xml:space="preserve">Контрольно-счетной комиссии Тужинского муниципального района полномочий контрольно-счетного органа муниципального образования </w:t>
      </w:r>
      <w:proofErr w:type="spellStart"/>
      <w:r w:rsidR="00137834" w:rsidRPr="00D6582C">
        <w:rPr>
          <w:sz w:val="28"/>
          <w:szCs w:val="28"/>
        </w:rPr>
        <w:t>Ныровское</w:t>
      </w:r>
      <w:proofErr w:type="spellEnd"/>
      <w:r w:rsidRPr="00D6582C">
        <w:rPr>
          <w:sz w:val="28"/>
          <w:szCs w:val="28"/>
        </w:rPr>
        <w:t xml:space="preserve"> сельское поселение по осуществлению внешнего муниципального финансового контроля от </w:t>
      </w:r>
      <w:r w:rsidR="00137834" w:rsidRPr="00D6582C">
        <w:rPr>
          <w:sz w:val="28"/>
          <w:szCs w:val="28"/>
        </w:rPr>
        <w:t>06</w:t>
      </w:r>
      <w:r w:rsidRPr="00D6582C">
        <w:rPr>
          <w:sz w:val="28"/>
          <w:szCs w:val="28"/>
        </w:rPr>
        <w:t xml:space="preserve">.04.2012, </w:t>
      </w:r>
      <w:r w:rsidR="00CF5AD9" w:rsidRPr="00D6582C">
        <w:rPr>
          <w:sz w:val="28"/>
          <w:szCs w:val="28"/>
        </w:rPr>
        <w:t xml:space="preserve">в соответствии с </w:t>
      </w:r>
      <w:r w:rsidR="00BF1A36" w:rsidRPr="00D6582C">
        <w:rPr>
          <w:sz w:val="28"/>
          <w:szCs w:val="28"/>
        </w:rPr>
        <w:t>требованиями статьи 264.4 Бюджетного кодекса Российской Федерации</w:t>
      </w:r>
      <w:r w:rsidR="006738E7" w:rsidRPr="00D6582C">
        <w:rPr>
          <w:sz w:val="28"/>
          <w:szCs w:val="28"/>
        </w:rPr>
        <w:t xml:space="preserve"> (далее – БК РФ)</w:t>
      </w:r>
      <w:r w:rsidR="00BF1A36" w:rsidRPr="00D6582C">
        <w:rPr>
          <w:sz w:val="28"/>
          <w:szCs w:val="28"/>
        </w:rPr>
        <w:t xml:space="preserve">, </w:t>
      </w:r>
      <w:r w:rsidR="005C7926" w:rsidRPr="00D6582C">
        <w:rPr>
          <w:sz w:val="28"/>
          <w:szCs w:val="28"/>
        </w:rPr>
        <w:t xml:space="preserve">статьи 8 решения Тужинской районной Думы Кировской области от 13.12.2021 </w:t>
      </w:r>
      <w:r w:rsidR="00CA62FC" w:rsidRPr="00D6582C">
        <w:rPr>
          <w:sz w:val="28"/>
          <w:szCs w:val="28"/>
        </w:rPr>
        <w:t xml:space="preserve">                    </w:t>
      </w:r>
      <w:r w:rsidR="005C7926" w:rsidRPr="00D6582C">
        <w:rPr>
          <w:sz w:val="28"/>
          <w:szCs w:val="28"/>
        </w:rPr>
        <w:t>№ 4/25</w:t>
      </w:r>
      <w:r w:rsidR="004B6530" w:rsidRPr="00D6582C">
        <w:rPr>
          <w:sz w:val="28"/>
          <w:szCs w:val="28"/>
        </w:rPr>
        <w:t xml:space="preserve"> </w:t>
      </w:r>
      <w:r w:rsidR="005C7926" w:rsidRPr="00D6582C">
        <w:rPr>
          <w:sz w:val="28"/>
          <w:szCs w:val="28"/>
        </w:rPr>
        <w:t xml:space="preserve">«Об утверждении </w:t>
      </w:r>
      <w:r w:rsidR="00CF5AD9" w:rsidRPr="00D6582C">
        <w:rPr>
          <w:sz w:val="28"/>
          <w:szCs w:val="28"/>
        </w:rPr>
        <w:t>Положени</w:t>
      </w:r>
      <w:r w:rsidR="005C7926" w:rsidRPr="00D6582C">
        <w:rPr>
          <w:sz w:val="28"/>
          <w:szCs w:val="28"/>
        </w:rPr>
        <w:t>я о</w:t>
      </w:r>
      <w:r w:rsidR="00CF5AD9" w:rsidRPr="00D6582C">
        <w:rPr>
          <w:sz w:val="28"/>
          <w:szCs w:val="28"/>
        </w:rPr>
        <w:t xml:space="preserve"> Контрольно-счетной комиссии</w:t>
      </w:r>
      <w:r w:rsidR="00A002C5" w:rsidRPr="00D6582C">
        <w:rPr>
          <w:sz w:val="28"/>
          <w:szCs w:val="28"/>
        </w:rPr>
        <w:t xml:space="preserve"> муниципального образования Тужинский муниципальный район Кировской области</w:t>
      </w:r>
      <w:r w:rsidR="005C7926" w:rsidRPr="00D6582C">
        <w:rPr>
          <w:sz w:val="28"/>
          <w:szCs w:val="28"/>
        </w:rPr>
        <w:t xml:space="preserve">», </w:t>
      </w:r>
      <w:r w:rsidRPr="00D6582C">
        <w:rPr>
          <w:sz w:val="28"/>
          <w:szCs w:val="28"/>
        </w:rPr>
        <w:t xml:space="preserve">Контрольно-счетной комиссией </w:t>
      </w:r>
      <w:r w:rsidR="00A002C5" w:rsidRPr="00D6582C">
        <w:rPr>
          <w:sz w:val="28"/>
          <w:szCs w:val="28"/>
        </w:rPr>
        <w:t>муниципального образования Тужинский муниципальный район Кировской области (далее – Контрольно-счетная комиссия)</w:t>
      </w:r>
      <w:r w:rsidRPr="00D6582C">
        <w:rPr>
          <w:sz w:val="28"/>
          <w:szCs w:val="28"/>
        </w:rPr>
        <w:t xml:space="preserve"> проведена внешняя проверка годового отчета об исполнении бюджета муниципального образования </w:t>
      </w:r>
      <w:proofErr w:type="spellStart"/>
      <w:r w:rsidR="00137834" w:rsidRPr="00D6582C">
        <w:rPr>
          <w:sz w:val="28"/>
          <w:szCs w:val="28"/>
        </w:rPr>
        <w:t>Ныровское</w:t>
      </w:r>
      <w:proofErr w:type="spellEnd"/>
      <w:r w:rsidRPr="00D6582C">
        <w:rPr>
          <w:sz w:val="28"/>
          <w:szCs w:val="28"/>
        </w:rPr>
        <w:t xml:space="preserve"> сельское поселение за 202</w:t>
      </w:r>
      <w:r w:rsidR="00D92BD6" w:rsidRPr="00D6582C">
        <w:rPr>
          <w:sz w:val="28"/>
          <w:szCs w:val="28"/>
        </w:rPr>
        <w:t>2</w:t>
      </w:r>
      <w:r w:rsidRPr="00D6582C">
        <w:rPr>
          <w:sz w:val="28"/>
          <w:szCs w:val="28"/>
        </w:rPr>
        <w:t xml:space="preserve"> год</w:t>
      </w:r>
      <w:r w:rsidR="00D92BD6" w:rsidRPr="00D6582C">
        <w:rPr>
          <w:sz w:val="28"/>
          <w:szCs w:val="28"/>
        </w:rPr>
        <w:t xml:space="preserve"> (далее – проект Решения)</w:t>
      </w:r>
      <w:r w:rsidRPr="00D6582C">
        <w:rPr>
          <w:sz w:val="28"/>
          <w:szCs w:val="28"/>
        </w:rPr>
        <w:t>.</w:t>
      </w:r>
    </w:p>
    <w:p w14:paraId="2545861A" w14:textId="1F473075" w:rsidR="00F7183D" w:rsidRDefault="00CC366B" w:rsidP="00F7183D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 xml:space="preserve">Годовой отчет </w:t>
      </w:r>
      <w:r w:rsidR="00F7183D" w:rsidRPr="00D6582C">
        <w:rPr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137834" w:rsidRPr="00D6582C">
        <w:rPr>
          <w:sz w:val="28"/>
          <w:szCs w:val="28"/>
        </w:rPr>
        <w:t>Ныровское</w:t>
      </w:r>
      <w:proofErr w:type="spellEnd"/>
      <w:r w:rsidR="00F7183D" w:rsidRPr="00D6582C">
        <w:rPr>
          <w:sz w:val="28"/>
          <w:szCs w:val="28"/>
        </w:rPr>
        <w:t xml:space="preserve"> сельское поселение за 202</w:t>
      </w:r>
      <w:r w:rsidR="00987CF0" w:rsidRPr="00D6582C">
        <w:rPr>
          <w:sz w:val="28"/>
          <w:szCs w:val="28"/>
        </w:rPr>
        <w:t>2</w:t>
      </w:r>
      <w:r w:rsidR="00F7183D" w:rsidRPr="00D6582C">
        <w:rPr>
          <w:sz w:val="28"/>
          <w:szCs w:val="28"/>
        </w:rPr>
        <w:t xml:space="preserve"> год, </w:t>
      </w:r>
      <w:r w:rsidR="0075276E">
        <w:rPr>
          <w:sz w:val="28"/>
          <w:szCs w:val="28"/>
        </w:rPr>
        <w:t xml:space="preserve">представлен </w:t>
      </w:r>
      <w:r w:rsidR="00F7183D" w:rsidRPr="00D6582C">
        <w:rPr>
          <w:sz w:val="28"/>
          <w:szCs w:val="28"/>
        </w:rPr>
        <w:t xml:space="preserve">в Контрольно-счетную комиссию </w:t>
      </w:r>
      <w:r w:rsidR="00137834" w:rsidRPr="00D6582C">
        <w:rPr>
          <w:sz w:val="28"/>
          <w:szCs w:val="28"/>
        </w:rPr>
        <w:t>31.03.2023, без нарушения срока.</w:t>
      </w:r>
    </w:p>
    <w:p w14:paraId="7E771C92" w14:textId="118C3D32" w:rsidR="00C73317" w:rsidRDefault="00C73317" w:rsidP="00D744A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соответствии с представленным п</w:t>
      </w:r>
      <w:r w:rsidR="0075276E">
        <w:rPr>
          <w:rFonts w:eastAsiaTheme="minorEastAsia"/>
          <w:sz w:val="28"/>
          <w:szCs w:val="28"/>
        </w:rPr>
        <w:t>роект</w:t>
      </w:r>
      <w:r>
        <w:rPr>
          <w:rFonts w:eastAsiaTheme="minorEastAsia"/>
          <w:sz w:val="28"/>
          <w:szCs w:val="28"/>
        </w:rPr>
        <w:t>ом</w:t>
      </w:r>
      <w:r w:rsidR="0075276E">
        <w:rPr>
          <w:rFonts w:eastAsiaTheme="minorEastAsia"/>
          <w:sz w:val="28"/>
          <w:szCs w:val="28"/>
        </w:rPr>
        <w:t xml:space="preserve"> решения</w:t>
      </w:r>
      <w:r>
        <w:rPr>
          <w:rFonts w:eastAsiaTheme="minorEastAsia"/>
          <w:sz w:val="28"/>
          <w:szCs w:val="28"/>
        </w:rPr>
        <w:t xml:space="preserve"> об исполнении бюджета </w:t>
      </w:r>
      <w:proofErr w:type="spellStart"/>
      <w:r>
        <w:rPr>
          <w:rFonts w:eastAsiaTheme="minorEastAsia"/>
          <w:sz w:val="28"/>
          <w:szCs w:val="28"/>
        </w:rPr>
        <w:t>Ныровского</w:t>
      </w:r>
      <w:proofErr w:type="spellEnd"/>
      <w:r>
        <w:rPr>
          <w:rFonts w:eastAsiaTheme="minorEastAsia"/>
          <w:sz w:val="28"/>
          <w:szCs w:val="28"/>
        </w:rPr>
        <w:t xml:space="preserve"> сельского поселения </w:t>
      </w:r>
      <w:r w:rsidR="009E0D1B">
        <w:rPr>
          <w:rFonts w:eastAsiaTheme="minorEastAsia"/>
          <w:sz w:val="28"/>
          <w:szCs w:val="28"/>
        </w:rPr>
        <w:t xml:space="preserve">решение </w:t>
      </w:r>
      <w:r>
        <w:rPr>
          <w:rFonts w:eastAsiaTheme="minorEastAsia"/>
          <w:sz w:val="28"/>
          <w:szCs w:val="28"/>
        </w:rPr>
        <w:t xml:space="preserve">предусматривает утверждение проекта отчета об исполнении бюджета. Следует отметить, статья 264.6 БК РФ и статья 37 Положения о бюджетном процессе </w:t>
      </w:r>
      <w:proofErr w:type="spellStart"/>
      <w:r>
        <w:rPr>
          <w:rFonts w:eastAsiaTheme="minorEastAsia"/>
          <w:sz w:val="28"/>
          <w:szCs w:val="28"/>
        </w:rPr>
        <w:t>Ныровского</w:t>
      </w:r>
      <w:proofErr w:type="spellEnd"/>
      <w:r>
        <w:rPr>
          <w:rFonts w:eastAsiaTheme="minorEastAsia"/>
          <w:sz w:val="28"/>
          <w:szCs w:val="28"/>
        </w:rPr>
        <w:t xml:space="preserve"> поселения предусматривает утверждение отчета об исполнении бюджета, а не проекта.</w:t>
      </w:r>
    </w:p>
    <w:p w14:paraId="3A5E28D9" w14:textId="4C7E6372" w:rsidR="00EC0D98" w:rsidRDefault="00C16FD9" w:rsidP="00D744A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Кроме того, в</w:t>
      </w:r>
      <w:r w:rsidR="00EC0D98">
        <w:rPr>
          <w:rFonts w:eastAsiaTheme="minorEastAsia"/>
          <w:sz w:val="28"/>
          <w:szCs w:val="28"/>
        </w:rPr>
        <w:t xml:space="preserve"> верхнем правом углу на первой странице приложений </w:t>
      </w:r>
      <w:r>
        <w:rPr>
          <w:rFonts w:eastAsiaTheme="minorEastAsia"/>
          <w:sz w:val="28"/>
          <w:szCs w:val="28"/>
        </w:rPr>
        <w:t xml:space="preserve">             </w:t>
      </w:r>
      <w:r w:rsidR="00EC0D98">
        <w:rPr>
          <w:rFonts w:eastAsiaTheme="minorEastAsia"/>
          <w:sz w:val="28"/>
          <w:szCs w:val="28"/>
        </w:rPr>
        <w:t xml:space="preserve">№ 1, 2, 3, 4 и </w:t>
      </w:r>
      <w:proofErr w:type="gramStart"/>
      <w:r w:rsidR="00EC0D98">
        <w:rPr>
          <w:rFonts w:eastAsiaTheme="minorEastAsia"/>
          <w:sz w:val="28"/>
          <w:szCs w:val="28"/>
        </w:rPr>
        <w:t>5  к</w:t>
      </w:r>
      <w:proofErr w:type="gramEnd"/>
      <w:r w:rsidR="00EC0D98">
        <w:rPr>
          <w:rFonts w:eastAsiaTheme="minorEastAsia"/>
          <w:sz w:val="28"/>
          <w:szCs w:val="28"/>
        </w:rPr>
        <w:t xml:space="preserve"> проекту решения содерж</w:t>
      </w:r>
      <w:r>
        <w:rPr>
          <w:rFonts w:eastAsiaTheme="minorEastAsia"/>
          <w:sz w:val="28"/>
          <w:szCs w:val="28"/>
        </w:rPr>
        <w:t>и</w:t>
      </w:r>
      <w:r w:rsidR="00EC0D98">
        <w:rPr>
          <w:rFonts w:eastAsiaTheme="minorEastAsia"/>
          <w:sz w:val="28"/>
          <w:szCs w:val="28"/>
        </w:rPr>
        <w:t xml:space="preserve">тся </w:t>
      </w:r>
      <w:r>
        <w:rPr>
          <w:rFonts w:eastAsiaTheme="minorEastAsia"/>
          <w:sz w:val="28"/>
          <w:szCs w:val="28"/>
        </w:rPr>
        <w:t xml:space="preserve">ссылка на муниципальный правовой акт с реквизитами </w:t>
      </w:r>
      <w:r w:rsidR="00EC0D98">
        <w:rPr>
          <w:rFonts w:eastAsiaTheme="minorEastAsia"/>
          <w:sz w:val="28"/>
          <w:szCs w:val="28"/>
        </w:rPr>
        <w:t>решени</w:t>
      </w:r>
      <w:r>
        <w:rPr>
          <w:rFonts w:eastAsiaTheme="minorEastAsia"/>
          <w:sz w:val="28"/>
          <w:szCs w:val="28"/>
        </w:rPr>
        <w:t>я</w:t>
      </w:r>
      <w:r w:rsidR="00EC0D98">
        <w:rPr>
          <w:rFonts w:eastAsiaTheme="minorEastAsia"/>
          <w:sz w:val="28"/>
          <w:szCs w:val="28"/>
        </w:rPr>
        <w:t xml:space="preserve"> </w:t>
      </w:r>
      <w:proofErr w:type="spellStart"/>
      <w:r w:rsidR="00EC0D98">
        <w:rPr>
          <w:rFonts w:eastAsiaTheme="minorEastAsia"/>
          <w:sz w:val="28"/>
          <w:szCs w:val="28"/>
        </w:rPr>
        <w:t>Ныровской</w:t>
      </w:r>
      <w:proofErr w:type="spellEnd"/>
      <w:r w:rsidR="00EC0D98">
        <w:rPr>
          <w:rFonts w:eastAsiaTheme="minorEastAsia"/>
          <w:sz w:val="28"/>
          <w:szCs w:val="28"/>
        </w:rPr>
        <w:t xml:space="preserve"> сельской Думы, которым утвержден бюджет поселения на 2022-2024 годы.</w:t>
      </w:r>
      <w:r>
        <w:rPr>
          <w:rFonts w:eastAsiaTheme="minorEastAsia"/>
          <w:sz w:val="28"/>
          <w:szCs w:val="28"/>
        </w:rPr>
        <w:t xml:space="preserve"> Проектом решения </w:t>
      </w:r>
      <w:r>
        <w:rPr>
          <w:rFonts w:eastAsiaTheme="minorEastAsia"/>
          <w:sz w:val="28"/>
          <w:szCs w:val="28"/>
        </w:rPr>
        <w:lastRenderedPageBreak/>
        <w:t xml:space="preserve">планируется утверждение отчета об исполнении бюджета за 2022 год. Таким образом, приложения № 1-5 не должны содержать реквизиты </w:t>
      </w:r>
      <w:r>
        <w:rPr>
          <w:rFonts w:eastAsiaTheme="minorEastAsia"/>
          <w:sz w:val="28"/>
          <w:szCs w:val="28"/>
        </w:rPr>
        <w:t>муниципального правового акта представительного органа, утверждающий бюджет поселения.</w:t>
      </w:r>
    </w:p>
    <w:p w14:paraId="395953FB" w14:textId="5174E564" w:rsidR="00C73317" w:rsidRDefault="00C16FD9" w:rsidP="00C16FD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</w:t>
      </w:r>
      <w:r w:rsidR="00C73317">
        <w:rPr>
          <w:rFonts w:eastAsiaTheme="minorEastAsia"/>
          <w:sz w:val="28"/>
          <w:szCs w:val="28"/>
        </w:rPr>
        <w:t xml:space="preserve">татьей 37 Положения о бюджетном процессе </w:t>
      </w:r>
      <w:proofErr w:type="spellStart"/>
      <w:r w:rsidR="00C73317">
        <w:rPr>
          <w:rFonts w:eastAsiaTheme="minorEastAsia"/>
          <w:sz w:val="28"/>
          <w:szCs w:val="28"/>
        </w:rPr>
        <w:t>Ныровского</w:t>
      </w:r>
      <w:proofErr w:type="spellEnd"/>
      <w:r w:rsidR="00C73317">
        <w:rPr>
          <w:rFonts w:eastAsiaTheme="minorEastAsia"/>
          <w:sz w:val="28"/>
          <w:szCs w:val="28"/>
        </w:rPr>
        <w:t xml:space="preserve"> поселения установлен срок утверждения отчета об исполнении бюджета представительным органом не позднее 1 мая текущего года, что не соответствует положениям</w:t>
      </w:r>
      <w:r w:rsidR="00FA3491">
        <w:rPr>
          <w:rFonts w:eastAsiaTheme="minorEastAsia"/>
          <w:sz w:val="28"/>
          <w:szCs w:val="28"/>
        </w:rPr>
        <w:t xml:space="preserve"> статьи 264.5 БК РФ.</w:t>
      </w:r>
      <w:r w:rsidR="009E0D1B">
        <w:rPr>
          <w:rFonts w:eastAsiaTheme="minorEastAsia"/>
          <w:sz w:val="28"/>
          <w:szCs w:val="28"/>
        </w:rPr>
        <w:t xml:space="preserve"> Данный срок устанавливается для представления годового отчета об исполнении местного бюджета в представительный орган, а не для утверждения.</w:t>
      </w:r>
    </w:p>
    <w:p w14:paraId="22AA7315" w14:textId="1508677E" w:rsidR="00D744A0" w:rsidRPr="003B4784" w:rsidRDefault="00D744A0" w:rsidP="00D744A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3B4784">
        <w:rPr>
          <w:rFonts w:eastAsiaTheme="minorEastAsia"/>
          <w:sz w:val="28"/>
          <w:szCs w:val="28"/>
        </w:rPr>
        <w:t>Проведена выборочная проверка контрольных соотношений отдельных показателей форм бюджетной отчетности, а именно:</w:t>
      </w:r>
    </w:p>
    <w:p w14:paraId="000DB8E9" w14:textId="77777777" w:rsidR="00D744A0" w:rsidRPr="003B4784" w:rsidRDefault="00D744A0" w:rsidP="00D744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B4784">
        <w:rPr>
          <w:sz w:val="28"/>
          <w:szCs w:val="28"/>
        </w:rPr>
        <w:t>проверка показателей по исполнению доходов бюджета, указанные в        ф. 0503127 по строке 010 графам 4, 5, показателям, указанным в ф. 0503164 по строке 010 графам 3, 5 расхождений не выявила;</w:t>
      </w:r>
    </w:p>
    <w:p w14:paraId="297B72AD" w14:textId="77777777" w:rsidR="00D744A0" w:rsidRPr="003B4784" w:rsidRDefault="00D744A0" w:rsidP="00D744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B4784">
        <w:rPr>
          <w:sz w:val="28"/>
          <w:szCs w:val="28"/>
        </w:rPr>
        <w:t>показатели по расходам бюджета, указанные в ф. 0503127 по строке 200 в графах 4, 6, 10, соответствуют показателям, указанным в ф. 0503164 по строке 200 графам 3, 5, 7;</w:t>
      </w:r>
    </w:p>
    <w:p w14:paraId="7FEB1AE1" w14:textId="77777777" w:rsidR="00D744A0" w:rsidRDefault="00D744A0" w:rsidP="00D744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B4784">
        <w:rPr>
          <w:sz w:val="28"/>
          <w:szCs w:val="28"/>
        </w:rPr>
        <w:t>показатель по результату исполнения бюджета ф. 0503127 по строке 450 в графах 6, 9, соответствует показателю, указанному в ф. 0503164 по строке 450 графы 5</w:t>
      </w:r>
      <w:r>
        <w:rPr>
          <w:sz w:val="28"/>
          <w:szCs w:val="28"/>
        </w:rPr>
        <w:t>;</w:t>
      </w:r>
    </w:p>
    <w:p w14:paraId="797334E0" w14:textId="2F954DC2" w:rsidR="00D744A0" w:rsidRDefault="00D744A0" w:rsidP="00D744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расхождений данных «Дебиторская задолженность по выплатам» раздела 2 «Финансовые активы» и «Кредиторская задолженность» раздела 3 «Обязательства» баланса ф. 0503130 с данными ф. 0503169 не установлено.</w:t>
      </w:r>
    </w:p>
    <w:p w14:paraId="304F2D30" w14:textId="77777777" w:rsidR="00FA3491" w:rsidRPr="00FA3491" w:rsidRDefault="00FA3491" w:rsidP="00FA3491">
      <w:pPr>
        <w:spacing w:line="276" w:lineRule="auto"/>
        <w:ind w:firstLine="709"/>
        <w:jc w:val="both"/>
        <w:rPr>
          <w:sz w:val="28"/>
          <w:szCs w:val="28"/>
        </w:rPr>
      </w:pPr>
      <w:r w:rsidRPr="00FA3491">
        <w:rPr>
          <w:sz w:val="28"/>
          <w:szCs w:val="28"/>
        </w:rPr>
        <w:t>Выявлены нарушения Инструкции № 191н:</w:t>
      </w:r>
    </w:p>
    <w:p w14:paraId="68855E48" w14:textId="77777777" w:rsidR="00FA3491" w:rsidRPr="00FA3491" w:rsidRDefault="00FA3491" w:rsidP="00FA3491">
      <w:pPr>
        <w:spacing w:line="276" w:lineRule="auto"/>
        <w:ind w:firstLine="709"/>
        <w:jc w:val="both"/>
        <w:rPr>
          <w:sz w:val="28"/>
          <w:szCs w:val="28"/>
        </w:rPr>
      </w:pPr>
      <w:r w:rsidRPr="00FA3491">
        <w:rPr>
          <w:sz w:val="28"/>
          <w:szCs w:val="28"/>
        </w:rPr>
        <w:t>нарушение пункта 4, бюджетная отчетность за 2022 год не пронумерована;</w:t>
      </w:r>
    </w:p>
    <w:p w14:paraId="5F7ED3CF" w14:textId="77777777" w:rsidR="00FA3491" w:rsidRPr="00FA3491" w:rsidRDefault="00FA3491" w:rsidP="00FA34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A3491">
        <w:rPr>
          <w:sz w:val="28"/>
          <w:szCs w:val="28"/>
        </w:rPr>
        <w:t xml:space="preserve">нарушение пункта 158, </w:t>
      </w:r>
      <w:r w:rsidRPr="00FA3491">
        <w:rPr>
          <w:rFonts w:eastAsiaTheme="minorEastAsia"/>
          <w:sz w:val="28"/>
          <w:szCs w:val="28"/>
        </w:rPr>
        <w:t xml:space="preserve">в текстовой части </w:t>
      </w:r>
      <w:hyperlink r:id="rId9" w:history="1">
        <w:r w:rsidRPr="00FA3491">
          <w:rPr>
            <w:rFonts w:eastAsiaTheme="minorEastAsia"/>
            <w:sz w:val="28"/>
            <w:szCs w:val="28"/>
          </w:rPr>
          <w:t>раздела</w:t>
        </w:r>
      </w:hyperlink>
      <w:r w:rsidRPr="00FA3491">
        <w:rPr>
          <w:rFonts w:eastAsiaTheme="minorEastAsia"/>
          <w:sz w:val="28"/>
          <w:szCs w:val="28"/>
        </w:rPr>
        <w:t xml:space="preserve"> 5 «Прочие вопросы деятельности субъекта бюджетной отчетности» Пояснительной записки </w:t>
      </w:r>
      <w:hyperlink r:id="rId10" w:history="1">
        <w:r w:rsidRPr="00FA3491">
          <w:rPr>
            <w:rFonts w:eastAsiaTheme="minorEastAsia"/>
            <w:sz w:val="28"/>
            <w:szCs w:val="28"/>
          </w:rPr>
          <w:t>ф. 0503160</w:t>
        </w:r>
      </w:hyperlink>
      <w:r w:rsidRPr="00FA3491">
        <w:rPr>
          <w:rFonts w:eastAsiaTheme="minorEastAsia"/>
          <w:sz w:val="28"/>
          <w:szCs w:val="28"/>
        </w:rPr>
        <w:t xml:space="preserve"> не отражены сведения о проведенной годовой инвентаризации.</w:t>
      </w:r>
    </w:p>
    <w:p w14:paraId="1F909C5F" w14:textId="77777777" w:rsidR="00FA3491" w:rsidRPr="00FA3491" w:rsidRDefault="00FA3491" w:rsidP="00FA34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A3491">
        <w:rPr>
          <w:rFonts w:eastAsiaTheme="minorEastAsia"/>
          <w:sz w:val="28"/>
          <w:szCs w:val="28"/>
        </w:rPr>
        <w:t>нарушение пункта 163, не заполнены графы 8 и 9 в разделе 2 Сведений об исполнении бюджета ф. 0503164, в которых необходимо отражать соответствующий код и наименование причины, повлиявшие на наличие указанных отклонений по показателям  исполнение которых составило менее 95% от плановых показателей с учетом изменений на отчетную дату, а также не раскрыта информация о причинах данных отклонений в текстовой части Пояснительной записки ф. 0503160.</w:t>
      </w:r>
    </w:p>
    <w:p w14:paraId="09CB98C5" w14:textId="77777777" w:rsidR="00FA3491" w:rsidRPr="00FA3491" w:rsidRDefault="00FA3491" w:rsidP="00FA34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A3491">
        <w:rPr>
          <w:rFonts w:eastAsiaTheme="minorEastAsia"/>
          <w:sz w:val="28"/>
          <w:szCs w:val="28"/>
        </w:rPr>
        <w:t xml:space="preserve">нарушение пункта 153, таблица № 1 «Сведения о направлениях деятельности» заполнена с нарушениями, в </w:t>
      </w:r>
      <w:hyperlink r:id="rId11" w:history="1">
        <w:r w:rsidRPr="00FA3491">
          <w:rPr>
            <w:rFonts w:eastAsiaTheme="minorEastAsia"/>
            <w:sz w:val="28"/>
            <w:szCs w:val="28"/>
          </w:rPr>
          <w:t>графе 1</w:t>
        </w:r>
      </w:hyperlink>
      <w:r w:rsidRPr="00FA3491">
        <w:rPr>
          <w:rFonts w:eastAsiaTheme="minorEastAsia"/>
          <w:sz w:val="28"/>
          <w:szCs w:val="28"/>
        </w:rPr>
        <w:t xml:space="preserve"> необходимо было указать </w:t>
      </w:r>
      <w:hyperlink r:id="rId12" w:history="1">
        <w:r w:rsidRPr="00FA3491">
          <w:rPr>
            <w:rFonts w:eastAsiaTheme="minorEastAsia"/>
            <w:sz w:val="28"/>
            <w:szCs w:val="28"/>
          </w:rPr>
          <w:t>ОКВЭД</w:t>
        </w:r>
      </w:hyperlink>
      <w:r w:rsidRPr="00FA3491">
        <w:rPr>
          <w:rFonts w:eastAsiaTheme="minorEastAsia"/>
          <w:sz w:val="28"/>
          <w:szCs w:val="28"/>
        </w:rPr>
        <w:t xml:space="preserve">; в </w:t>
      </w:r>
      <w:hyperlink r:id="rId13" w:history="1">
        <w:r w:rsidRPr="00FA3491">
          <w:rPr>
            <w:rFonts w:eastAsiaTheme="minorEastAsia"/>
            <w:sz w:val="28"/>
            <w:szCs w:val="28"/>
          </w:rPr>
          <w:t>графе 2</w:t>
        </w:r>
      </w:hyperlink>
      <w:r w:rsidRPr="00FA3491">
        <w:rPr>
          <w:rFonts w:eastAsiaTheme="minorEastAsia"/>
          <w:sz w:val="28"/>
          <w:szCs w:val="28"/>
        </w:rPr>
        <w:t xml:space="preserve"> составную часть кода бюджетной классификации (классификации расходов бюджета - код раздела, подраздела), по которой отражались расходы по соответствующим видам деятельности, указанным в </w:t>
      </w:r>
      <w:hyperlink r:id="rId14" w:history="1">
        <w:r w:rsidRPr="00FA3491">
          <w:rPr>
            <w:rFonts w:eastAsiaTheme="minorEastAsia"/>
            <w:sz w:val="28"/>
            <w:szCs w:val="28"/>
          </w:rPr>
          <w:t>графе 1</w:t>
        </w:r>
      </w:hyperlink>
      <w:r w:rsidRPr="00FA3491">
        <w:rPr>
          <w:rFonts w:eastAsiaTheme="minorEastAsia"/>
          <w:sz w:val="28"/>
          <w:szCs w:val="28"/>
        </w:rPr>
        <w:t xml:space="preserve">; в </w:t>
      </w:r>
      <w:hyperlink r:id="rId15" w:history="1">
        <w:r w:rsidRPr="00FA3491">
          <w:rPr>
            <w:rFonts w:eastAsiaTheme="minorEastAsia"/>
            <w:sz w:val="28"/>
            <w:szCs w:val="28"/>
          </w:rPr>
          <w:t>графе 3</w:t>
        </w:r>
      </w:hyperlink>
      <w:r w:rsidRPr="00FA3491">
        <w:rPr>
          <w:rFonts w:eastAsiaTheme="minorEastAsia"/>
          <w:sz w:val="28"/>
          <w:szCs w:val="28"/>
        </w:rPr>
        <w:t xml:space="preserve"> правовое обоснование осуществления новых (прекращения) видов деятельности, указанных в </w:t>
      </w:r>
      <w:hyperlink r:id="rId16" w:history="1">
        <w:r w:rsidRPr="00FA3491">
          <w:rPr>
            <w:rFonts w:eastAsiaTheme="minorEastAsia"/>
            <w:sz w:val="28"/>
            <w:szCs w:val="28"/>
          </w:rPr>
          <w:t>графе 1</w:t>
        </w:r>
      </w:hyperlink>
      <w:r w:rsidRPr="00FA3491">
        <w:rPr>
          <w:rFonts w:eastAsiaTheme="minorEastAsia"/>
          <w:sz w:val="28"/>
          <w:szCs w:val="28"/>
        </w:rPr>
        <w:t xml:space="preserve"> (наименование, дата и номер документа-основания). Кроме того, при заполнении </w:t>
      </w:r>
      <w:hyperlink r:id="rId17" w:history="1">
        <w:r w:rsidRPr="00FA3491">
          <w:rPr>
            <w:rFonts w:eastAsiaTheme="minorEastAsia"/>
            <w:sz w:val="28"/>
            <w:szCs w:val="28"/>
          </w:rPr>
          <w:t>Таблицы № 1</w:t>
        </w:r>
      </w:hyperlink>
      <w:r w:rsidRPr="00FA3491">
        <w:rPr>
          <w:rFonts w:eastAsiaTheme="minorEastAsia"/>
          <w:sz w:val="28"/>
          <w:szCs w:val="28"/>
        </w:rPr>
        <w:t xml:space="preserve"> необходимо учитывать, что информация таблицы № 1 характеризует изменения направлений деятельности учреждения за отчетный год в части видов деятельности, которые впервые были осуществлены учреждением в отчетном году и (или) которые были прекращены им в отчетном году, по разделам: 1. </w:t>
      </w:r>
      <w:hyperlink r:id="rId18" w:history="1">
        <w:r w:rsidRPr="00FA3491">
          <w:rPr>
            <w:rFonts w:eastAsiaTheme="minorEastAsia"/>
            <w:sz w:val="28"/>
            <w:szCs w:val="28"/>
          </w:rPr>
          <w:t>Относительно</w:t>
        </w:r>
      </w:hyperlink>
      <w:r w:rsidRPr="00FA3491">
        <w:rPr>
          <w:rFonts w:eastAsiaTheme="minorEastAsia"/>
          <w:sz w:val="28"/>
          <w:szCs w:val="28"/>
        </w:rPr>
        <w:t xml:space="preserve"> года, предшествующего отчетному (</w:t>
      </w:r>
      <w:hyperlink r:id="rId19" w:history="1">
        <w:r w:rsidRPr="00FA3491">
          <w:rPr>
            <w:rFonts w:eastAsiaTheme="minorEastAsia"/>
            <w:sz w:val="28"/>
            <w:szCs w:val="28"/>
          </w:rPr>
          <w:t>ОКВЭД</w:t>
        </w:r>
      </w:hyperlink>
      <w:r w:rsidRPr="00FA3491">
        <w:rPr>
          <w:rFonts w:eastAsiaTheme="minorEastAsia"/>
          <w:sz w:val="28"/>
          <w:szCs w:val="28"/>
        </w:rPr>
        <w:t xml:space="preserve"> по новым видам деятельности, которые не осуществлялись учреждением); 2. </w:t>
      </w:r>
      <w:hyperlink r:id="rId20" w:history="1">
        <w:r w:rsidRPr="00FA3491">
          <w:rPr>
            <w:rFonts w:eastAsiaTheme="minorEastAsia"/>
            <w:sz w:val="28"/>
            <w:szCs w:val="28"/>
          </w:rPr>
          <w:t>Относительно</w:t>
        </w:r>
      </w:hyperlink>
      <w:r w:rsidRPr="00FA3491">
        <w:rPr>
          <w:rFonts w:eastAsiaTheme="minorEastAsia"/>
          <w:sz w:val="28"/>
          <w:szCs w:val="28"/>
        </w:rPr>
        <w:t xml:space="preserve"> очередного года, следующего за отчетным (</w:t>
      </w:r>
      <w:hyperlink r:id="rId21" w:history="1">
        <w:r w:rsidRPr="00FA3491">
          <w:rPr>
            <w:rFonts w:eastAsiaTheme="minorEastAsia"/>
            <w:sz w:val="28"/>
            <w:szCs w:val="28"/>
          </w:rPr>
          <w:t>ОКВЭД</w:t>
        </w:r>
      </w:hyperlink>
      <w:r w:rsidRPr="00FA3491">
        <w:rPr>
          <w:rFonts w:eastAsiaTheme="minorEastAsia"/>
          <w:sz w:val="28"/>
          <w:szCs w:val="28"/>
        </w:rPr>
        <w:t xml:space="preserve"> по видам деятельности, прекращенным в отчетном году);</w:t>
      </w:r>
    </w:p>
    <w:p w14:paraId="62B07024" w14:textId="77777777" w:rsidR="00FA3491" w:rsidRPr="00FA3491" w:rsidRDefault="00FA3491" w:rsidP="00FA34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A3491">
        <w:rPr>
          <w:rFonts w:eastAsiaTheme="minorEastAsia"/>
          <w:sz w:val="28"/>
          <w:szCs w:val="28"/>
        </w:rPr>
        <w:t>таблица № 2 «Сведения о мерах по повышению эффективности расходования бюджетных средств» в связи с тем, что абзац 9 пункта 152 Инструкции 191н утратил силу, предоставление данной таблицы не требуется;</w:t>
      </w:r>
    </w:p>
    <w:p w14:paraId="25CB0639" w14:textId="77777777" w:rsidR="00FA3491" w:rsidRDefault="00FA3491" w:rsidP="00FA34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A3491">
        <w:rPr>
          <w:rFonts w:eastAsiaTheme="minorEastAsia"/>
          <w:sz w:val="28"/>
          <w:szCs w:val="28"/>
        </w:rPr>
        <w:t>предоставление таблицы № 7 «Сведения о результатах внешних контрольных мероприятий» Инструкцией 191н не предусматривается.</w:t>
      </w:r>
    </w:p>
    <w:p w14:paraId="7BC6B550" w14:textId="112E436C" w:rsidR="00C24023" w:rsidRPr="00D6582C" w:rsidRDefault="00CE24FC" w:rsidP="00270C35">
      <w:pPr>
        <w:spacing w:before="200" w:after="200" w:line="276" w:lineRule="auto"/>
        <w:ind w:firstLine="709"/>
        <w:jc w:val="center"/>
        <w:rPr>
          <w:b/>
          <w:sz w:val="28"/>
          <w:szCs w:val="28"/>
        </w:rPr>
      </w:pPr>
      <w:r w:rsidRPr="00D6582C">
        <w:rPr>
          <w:b/>
          <w:sz w:val="28"/>
          <w:szCs w:val="28"/>
        </w:rPr>
        <w:t>Общая характеристика исполнения бюджета в 202</w:t>
      </w:r>
      <w:r w:rsidR="00AA4E1D" w:rsidRPr="00D6582C">
        <w:rPr>
          <w:b/>
          <w:sz w:val="28"/>
          <w:szCs w:val="28"/>
        </w:rPr>
        <w:t>2</w:t>
      </w:r>
      <w:r w:rsidRPr="00D6582C">
        <w:rPr>
          <w:b/>
          <w:sz w:val="28"/>
          <w:szCs w:val="28"/>
        </w:rPr>
        <w:t xml:space="preserve"> году</w:t>
      </w:r>
    </w:p>
    <w:p w14:paraId="1126B248" w14:textId="3B7A3A60" w:rsidR="00D33E58" w:rsidRPr="00D6582C" w:rsidRDefault="00D33E58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 xml:space="preserve">Решением </w:t>
      </w:r>
      <w:proofErr w:type="spellStart"/>
      <w:r w:rsidR="00DA52A9" w:rsidRPr="00D6582C">
        <w:rPr>
          <w:sz w:val="28"/>
          <w:szCs w:val="28"/>
        </w:rPr>
        <w:t>Ныровской</w:t>
      </w:r>
      <w:proofErr w:type="spellEnd"/>
      <w:r w:rsidR="00191D73" w:rsidRPr="00D6582C">
        <w:rPr>
          <w:sz w:val="28"/>
          <w:szCs w:val="28"/>
        </w:rPr>
        <w:t xml:space="preserve"> сельской Думы от </w:t>
      </w:r>
      <w:r w:rsidR="00DA52A9" w:rsidRPr="00D6582C">
        <w:rPr>
          <w:sz w:val="28"/>
          <w:szCs w:val="28"/>
        </w:rPr>
        <w:t>22</w:t>
      </w:r>
      <w:r w:rsidR="005C409E" w:rsidRPr="00D6582C">
        <w:rPr>
          <w:sz w:val="28"/>
          <w:szCs w:val="28"/>
        </w:rPr>
        <w:t>.12.2021</w:t>
      </w:r>
      <w:r w:rsidR="00191D73" w:rsidRPr="00D6582C">
        <w:rPr>
          <w:sz w:val="28"/>
          <w:szCs w:val="28"/>
        </w:rPr>
        <w:t xml:space="preserve"> № </w:t>
      </w:r>
      <w:r w:rsidR="00DA52A9" w:rsidRPr="00D6582C">
        <w:rPr>
          <w:sz w:val="28"/>
          <w:szCs w:val="28"/>
        </w:rPr>
        <w:t>52/209</w:t>
      </w:r>
      <w:r w:rsidR="00191D73" w:rsidRPr="00D6582C">
        <w:rPr>
          <w:sz w:val="28"/>
          <w:szCs w:val="28"/>
        </w:rPr>
        <w:t xml:space="preserve"> </w:t>
      </w:r>
      <w:r w:rsidR="00CA62FC" w:rsidRPr="00D6582C">
        <w:rPr>
          <w:sz w:val="28"/>
          <w:szCs w:val="28"/>
        </w:rPr>
        <w:t xml:space="preserve">                      </w:t>
      </w:r>
      <w:r w:rsidR="00191D73" w:rsidRPr="00D6582C">
        <w:rPr>
          <w:sz w:val="28"/>
          <w:szCs w:val="28"/>
        </w:rPr>
        <w:t xml:space="preserve">«О бюджете </w:t>
      </w:r>
      <w:proofErr w:type="spellStart"/>
      <w:r w:rsidR="00DA52A9" w:rsidRPr="00D6582C">
        <w:rPr>
          <w:sz w:val="28"/>
          <w:szCs w:val="28"/>
        </w:rPr>
        <w:t>Ныровского</w:t>
      </w:r>
      <w:proofErr w:type="spellEnd"/>
      <w:r w:rsidR="00191D73" w:rsidRPr="00D6582C">
        <w:rPr>
          <w:sz w:val="28"/>
          <w:szCs w:val="28"/>
        </w:rPr>
        <w:t xml:space="preserve"> сельско</w:t>
      </w:r>
      <w:r w:rsidR="00DA52A9" w:rsidRPr="00D6582C">
        <w:rPr>
          <w:sz w:val="28"/>
          <w:szCs w:val="28"/>
        </w:rPr>
        <w:t>го</w:t>
      </w:r>
      <w:r w:rsidR="00191D73" w:rsidRPr="00D6582C">
        <w:rPr>
          <w:sz w:val="28"/>
          <w:szCs w:val="28"/>
        </w:rPr>
        <w:t xml:space="preserve"> поселени</w:t>
      </w:r>
      <w:r w:rsidR="00DA52A9" w:rsidRPr="00D6582C">
        <w:rPr>
          <w:sz w:val="28"/>
          <w:szCs w:val="28"/>
        </w:rPr>
        <w:t>я</w:t>
      </w:r>
      <w:r w:rsidR="00191D73" w:rsidRPr="00D6582C">
        <w:rPr>
          <w:sz w:val="28"/>
          <w:szCs w:val="28"/>
        </w:rPr>
        <w:t xml:space="preserve"> на 202</w:t>
      </w:r>
      <w:r w:rsidR="005C409E" w:rsidRPr="00D6582C">
        <w:rPr>
          <w:sz w:val="28"/>
          <w:szCs w:val="28"/>
        </w:rPr>
        <w:t>2</w:t>
      </w:r>
      <w:r w:rsidR="00191D73" w:rsidRPr="00D6582C">
        <w:rPr>
          <w:sz w:val="28"/>
          <w:szCs w:val="28"/>
        </w:rPr>
        <w:t xml:space="preserve"> год и плановый период 202</w:t>
      </w:r>
      <w:r w:rsidR="005C409E" w:rsidRPr="00D6582C">
        <w:rPr>
          <w:sz w:val="28"/>
          <w:szCs w:val="28"/>
        </w:rPr>
        <w:t>3</w:t>
      </w:r>
      <w:r w:rsidR="00191D73" w:rsidRPr="00D6582C">
        <w:rPr>
          <w:sz w:val="28"/>
          <w:szCs w:val="28"/>
        </w:rPr>
        <w:t xml:space="preserve"> и 202</w:t>
      </w:r>
      <w:r w:rsidR="005C409E" w:rsidRPr="00D6582C">
        <w:rPr>
          <w:sz w:val="28"/>
          <w:szCs w:val="28"/>
        </w:rPr>
        <w:t>4</w:t>
      </w:r>
      <w:r w:rsidR="00191D73" w:rsidRPr="00D6582C">
        <w:rPr>
          <w:sz w:val="28"/>
          <w:szCs w:val="28"/>
        </w:rPr>
        <w:t xml:space="preserve"> годов» первоначально на 202</w:t>
      </w:r>
      <w:r w:rsidR="005C409E" w:rsidRPr="00D6582C">
        <w:rPr>
          <w:sz w:val="28"/>
          <w:szCs w:val="28"/>
        </w:rPr>
        <w:t>2</w:t>
      </w:r>
      <w:r w:rsidR="00191D73" w:rsidRPr="00D6582C">
        <w:rPr>
          <w:sz w:val="28"/>
          <w:szCs w:val="28"/>
        </w:rPr>
        <w:t xml:space="preserve"> год прогнозируемый </w:t>
      </w:r>
      <w:r w:rsidR="00191D73" w:rsidRPr="00D6582C">
        <w:rPr>
          <w:b/>
          <w:sz w:val="28"/>
          <w:szCs w:val="28"/>
        </w:rPr>
        <w:t>объем доходов</w:t>
      </w:r>
      <w:r w:rsidR="00191D73" w:rsidRPr="00D6582C">
        <w:rPr>
          <w:sz w:val="28"/>
          <w:szCs w:val="28"/>
        </w:rPr>
        <w:t xml:space="preserve"> был утвержден в сумме</w:t>
      </w:r>
      <w:r w:rsidR="006A447F" w:rsidRPr="00D6582C">
        <w:rPr>
          <w:sz w:val="28"/>
          <w:szCs w:val="28"/>
        </w:rPr>
        <w:t xml:space="preserve"> </w:t>
      </w:r>
      <w:r w:rsidR="00DA52A9" w:rsidRPr="00D6582C">
        <w:rPr>
          <w:b/>
          <w:sz w:val="28"/>
          <w:szCs w:val="28"/>
        </w:rPr>
        <w:t>2 945,1</w:t>
      </w:r>
      <w:r w:rsidR="006A447F" w:rsidRPr="00D6582C">
        <w:rPr>
          <w:b/>
          <w:sz w:val="28"/>
          <w:szCs w:val="28"/>
        </w:rPr>
        <w:t xml:space="preserve"> тыс. рублей</w:t>
      </w:r>
      <w:r w:rsidR="00191D73" w:rsidRPr="00D6582C">
        <w:rPr>
          <w:sz w:val="28"/>
          <w:szCs w:val="28"/>
        </w:rPr>
        <w:t xml:space="preserve">, </w:t>
      </w:r>
      <w:r w:rsidR="00191D73" w:rsidRPr="00D6582C">
        <w:rPr>
          <w:b/>
          <w:sz w:val="28"/>
          <w:szCs w:val="28"/>
        </w:rPr>
        <w:t>расходов</w:t>
      </w:r>
      <w:r w:rsidR="00191D73" w:rsidRPr="00D6582C">
        <w:rPr>
          <w:sz w:val="28"/>
          <w:szCs w:val="28"/>
        </w:rPr>
        <w:t xml:space="preserve"> – в сумме</w:t>
      </w:r>
      <w:r w:rsidR="006A447F" w:rsidRPr="00D6582C">
        <w:rPr>
          <w:sz w:val="28"/>
          <w:szCs w:val="28"/>
        </w:rPr>
        <w:t xml:space="preserve"> </w:t>
      </w:r>
      <w:r w:rsidR="00F2219E" w:rsidRPr="00D6582C">
        <w:rPr>
          <w:sz w:val="28"/>
          <w:szCs w:val="28"/>
        </w:rPr>
        <w:t xml:space="preserve"> </w:t>
      </w:r>
      <w:r w:rsidR="00DA52A9" w:rsidRPr="00D6582C">
        <w:rPr>
          <w:b/>
          <w:sz w:val="28"/>
          <w:szCs w:val="28"/>
        </w:rPr>
        <w:t>2 946,1</w:t>
      </w:r>
      <w:r w:rsidR="006A447F" w:rsidRPr="00D6582C">
        <w:rPr>
          <w:sz w:val="28"/>
          <w:szCs w:val="28"/>
        </w:rPr>
        <w:t xml:space="preserve"> </w:t>
      </w:r>
      <w:r w:rsidR="006A447F" w:rsidRPr="00D6582C">
        <w:rPr>
          <w:b/>
          <w:sz w:val="28"/>
          <w:szCs w:val="28"/>
        </w:rPr>
        <w:t>тыс. рублей</w:t>
      </w:r>
      <w:r w:rsidR="006A447F" w:rsidRPr="00D6582C">
        <w:rPr>
          <w:sz w:val="28"/>
          <w:szCs w:val="28"/>
        </w:rPr>
        <w:t xml:space="preserve">, </w:t>
      </w:r>
      <w:r w:rsidR="00191D73" w:rsidRPr="00D6582C">
        <w:rPr>
          <w:b/>
          <w:sz w:val="28"/>
          <w:szCs w:val="28"/>
        </w:rPr>
        <w:t>дефицит</w:t>
      </w:r>
      <w:r w:rsidR="00191D73" w:rsidRPr="00D6582C">
        <w:rPr>
          <w:sz w:val="28"/>
          <w:szCs w:val="28"/>
        </w:rPr>
        <w:t xml:space="preserve"> бюджета был предусмотрен в объеме</w:t>
      </w:r>
      <w:r w:rsidR="006A447F" w:rsidRPr="00D6582C">
        <w:rPr>
          <w:sz w:val="28"/>
          <w:szCs w:val="28"/>
        </w:rPr>
        <w:t xml:space="preserve"> </w:t>
      </w:r>
      <w:r w:rsidR="00DA52A9" w:rsidRPr="00D6582C">
        <w:rPr>
          <w:b/>
          <w:bCs/>
          <w:sz w:val="28"/>
          <w:szCs w:val="28"/>
        </w:rPr>
        <w:t>1</w:t>
      </w:r>
      <w:r w:rsidR="006A447F" w:rsidRPr="00D6582C">
        <w:rPr>
          <w:b/>
          <w:sz w:val="28"/>
          <w:szCs w:val="28"/>
        </w:rPr>
        <w:t>,0 тыс. рублей</w:t>
      </w:r>
      <w:r w:rsidR="006A447F" w:rsidRPr="00D6582C">
        <w:rPr>
          <w:sz w:val="28"/>
          <w:szCs w:val="28"/>
        </w:rPr>
        <w:t>.</w:t>
      </w:r>
    </w:p>
    <w:p w14:paraId="25BD3613" w14:textId="2A634444" w:rsidR="00106474" w:rsidRPr="00D6582C" w:rsidRDefault="00106474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 xml:space="preserve">За 2022 год в решение о бюджете было внесено </w:t>
      </w:r>
      <w:r w:rsidR="00DA52A9" w:rsidRPr="00D6582C">
        <w:rPr>
          <w:sz w:val="28"/>
          <w:szCs w:val="28"/>
        </w:rPr>
        <w:t>5</w:t>
      </w:r>
      <w:r w:rsidRPr="00D6582C">
        <w:rPr>
          <w:sz w:val="28"/>
          <w:szCs w:val="28"/>
        </w:rPr>
        <w:t xml:space="preserve"> поправ</w:t>
      </w:r>
      <w:r w:rsidR="00DA52A9" w:rsidRPr="00D6582C">
        <w:rPr>
          <w:sz w:val="28"/>
          <w:szCs w:val="28"/>
        </w:rPr>
        <w:t>о</w:t>
      </w:r>
      <w:r w:rsidRPr="00D6582C">
        <w:rPr>
          <w:sz w:val="28"/>
          <w:szCs w:val="28"/>
        </w:rPr>
        <w:t>к.</w:t>
      </w:r>
      <w:r w:rsidR="001B19F4">
        <w:rPr>
          <w:sz w:val="28"/>
          <w:szCs w:val="28"/>
        </w:rPr>
        <w:t xml:space="preserve"> Для проведения экспертизы проектов решения о внесении в бюджет поселения, </w:t>
      </w:r>
      <w:r w:rsidR="001B19F4">
        <w:rPr>
          <w:sz w:val="28"/>
          <w:szCs w:val="28"/>
        </w:rPr>
        <w:t>вносимые в течение 2022 года</w:t>
      </w:r>
      <w:r w:rsidR="001B19F4">
        <w:rPr>
          <w:sz w:val="28"/>
          <w:szCs w:val="28"/>
        </w:rPr>
        <w:t>, в Контрольно-счетную комиссию не направлялись.</w:t>
      </w:r>
    </w:p>
    <w:p w14:paraId="51345C60" w14:textId="2AFA67E2" w:rsidR="00191D73" w:rsidRPr="00D6582C" w:rsidRDefault="00191D73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 xml:space="preserve">В результате </w:t>
      </w:r>
      <w:r w:rsidRPr="00D6582C">
        <w:rPr>
          <w:b/>
          <w:sz w:val="28"/>
          <w:szCs w:val="28"/>
        </w:rPr>
        <w:t>уточненные плановые назначения доходов</w:t>
      </w:r>
      <w:r w:rsidRPr="00D6582C">
        <w:rPr>
          <w:sz w:val="28"/>
          <w:szCs w:val="28"/>
        </w:rPr>
        <w:t xml:space="preserve"> бюджета по сравнению с первоначально установленными показателями были увеличены на</w:t>
      </w:r>
      <w:r w:rsidR="00C04F46" w:rsidRPr="00D6582C">
        <w:rPr>
          <w:sz w:val="28"/>
          <w:szCs w:val="28"/>
        </w:rPr>
        <w:t xml:space="preserve"> </w:t>
      </w:r>
      <w:r w:rsidR="000E6E12" w:rsidRPr="00D6582C">
        <w:rPr>
          <w:sz w:val="28"/>
          <w:szCs w:val="28"/>
        </w:rPr>
        <w:t>860,1</w:t>
      </w:r>
      <w:r w:rsidR="00C04F46" w:rsidRPr="00D6582C">
        <w:rPr>
          <w:sz w:val="28"/>
          <w:szCs w:val="28"/>
        </w:rPr>
        <w:t xml:space="preserve"> тыс. рублей</w:t>
      </w:r>
      <w:r w:rsidRPr="00D6582C">
        <w:rPr>
          <w:sz w:val="28"/>
          <w:szCs w:val="28"/>
        </w:rPr>
        <w:t xml:space="preserve"> или на</w:t>
      </w:r>
      <w:r w:rsidR="00C04F46" w:rsidRPr="00D6582C">
        <w:rPr>
          <w:sz w:val="28"/>
          <w:szCs w:val="28"/>
        </w:rPr>
        <w:t xml:space="preserve"> </w:t>
      </w:r>
      <w:r w:rsidR="000E6E12" w:rsidRPr="00D6582C">
        <w:rPr>
          <w:sz w:val="28"/>
          <w:szCs w:val="28"/>
        </w:rPr>
        <w:t>29,2</w:t>
      </w:r>
      <w:r w:rsidR="00475ABE" w:rsidRPr="00D6582C">
        <w:rPr>
          <w:sz w:val="28"/>
          <w:szCs w:val="28"/>
        </w:rPr>
        <w:t>%</w:t>
      </w:r>
      <w:r w:rsidR="00916105" w:rsidRPr="00D6582C">
        <w:rPr>
          <w:sz w:val="28"/>
          <w:szCs w:val="28"/>
        </w:rPr>
        <w:t xml:space="preserve"> и составили </w:t>
      </w:r>
      <w:r w:rsidR="000E6E12" w:rsidRPr="00D6582C">
        <w:rPr>
          <w:b/>
          <w:sz w:val="28"/>
          <w:szCs w:val="28"/>
        </w:rPr>
        <w:t>3 805,2</w:t>
      </w:r>
      <w:r w:rsidR="00916105" w:rsidRPr="00D6582C">
        <w:rPr>
          <w:b/>
          <w:sz w:val="28"/>
          <w:szCs w:val="28"/>
        </w:rPr>
        <w:t xml:space="preserve"> тыс. рублей</w:t>
      </w:r>
      <w:r w:rsidRPr="00D6582C">
        <w:rPr>
          <w:sz w:val="28"/>
          <w:szCs w:val="28"/>
        </w:rPr>
        <w:t>;</w:t>
      </w:r>
      <w:r w:rsidR="00C04F46" w:rsidRPr="00D6582C">
        <w:rPr>
          <w:sz w:val="28"/>
          <w:szCs w:val="28"/>
        </w:rPr>
        <w:t xml:space="preserve"> </w:t>
      </w:r>
      <w:r w:rsidRPr="00D6582C">
        <w:rPr>
          <w:b/>
          <w:sz w:val="28"/>
          <w:szCs w:val="28"/>
        </w:rPr>
        <w:t xml:space="preserve">расходов </w:t>
      </w:r>
      <w:r w:rsidRPr="00D6582C">
        <w:rPr>
          <w:sz w:val="28"/>
          <w:szCs w:val="28"/>
        </w:rPr>
        <w:t>– на</w:t>
      </w:r>
      <w:r w:rsidR="00C04F46" w:rsidRPr="00D6582C">
        <w:rPr>
          <w:sz w:val="28"/>
          <w:szCs w:val="28"/>
        </w:rPr>
        <w:t xml:space="preserve"> </w:t>
      </w:r>
      <w:r w:rsidR="000E6E12" w:rsidRPr="00D6582C">
        <w:rPr>
          <w:sz w:val="28"/>
          <w:szCs w:val="28"/>
        </w:rPr>
        <w:t>2 271,9</w:t>
      </w:r>
      <w:r w:rsidR="00C04F46" w:rsidRPr="00D6582C">
        <w:rPr>
          <w:sz w:val="28"/>
          <w:szCs w:val="28"/>
        </w:rPr>
        <w:t xml:space="preserve"> тыс. рублей</w:t>
      </w:r>
      <w:r w:rsidRPr="00D6582C">
        <w:rPr>
          <w:sz w:val="28"/>
          <w:szCs w:val="28"/>
        </w:rPr>
        <w:t xml:space="preserve"> или на</w:t>
      </w:r>
      <w:r w:rsidR="00475ABE" w:rsidRPr="00D6582C">
        <w:rPr>
          <w:sz w:val="28"/>
          <w:szCs w:val="28"/>
        </w:rPr>
        <w:t xml:space="preserve"> </w:t>
      </w:r>
      <w:r w:rsidR="000E6E12" w:rsidRPr="00D6582C">
        <w:rPr>
          <w:sz w:val="28"/>
          <w:szCs w:val="28"/>
        </w:rPr>
        <w:t>77,1</w:t>
      </w:r>
      <w:r w:rsidRPr="00D6582C">
        <w:rPr>
          <w:sz w:val="28"/>
          <w:szCs w:val="28"/>
        </w:rPr>
        <w:t>%</w:t>
      </w:r>
      <w:r w:rsidR="00916105" w:rsidRPr="00D6582C">
        <w:rPr>
          <w:sz w:val="28"/>
          <w:szCs w:val="28"/>
        </w:rPr>
        <w:t xml:space="preserve"> и составили </w:t>
      </w:r>
      <w:r w:rsidR="00CA62FC" w:rsidRPr="00D6582C">
        <w:rPr>
          <w:sz w:val="28"/>
          <w:szCs w:val="28"/>
        </w:rPr>
        <w:t xml:space="preserve">                              </w:t>
      </w:r>
      <w:r w:rsidR="000E6E12" w:rsidRPr="00D6582C">
        <w:rPr>
          <w:b/>
          <w:sz w:val="28"/>
          <w:szCs w:val="28"/>
        </w:rPr>
        <w:t>5 218,0</w:t>
      </w:r>
      <w:r w:rsidR="00916105" w:rsidRPr="00D6582C">
        <w:rPr>
          <w:b/>
          <w:sz w:val="28"/>
          <w:szCs w:val="28"/>
        </w:rPr>
        <w:t xml:space="preserve"> тыс. рублей</w:t>
      </w:r>
      <w:r w:rsidRPr="00D6582C">
        <w:rPr>
          <w:sz w:val="28"/>
          <w:szCs w:val="28"/>
        </w:rPr>
        <w:t xml:space="preserve">; </w:t>
      </w:r>
      <w:r w:rsidRPr="00D6582C">
        <w:rPr>
          <w:b/>
          <w:sz w:val="28"/>
          <w:szCs w:val="28"/>
        </w:rPr>
        <w:t>дефицит</w:t>
      </w:r>
      <w:r w:rsidRPr="00D6582C">
        <w:rPr>
          <w:sz w:val="28"/>
          <w:szCs w:val="28"/>
        </w:rPr>
        <w:t xml:space="preserve"> спланирован на уровне</w:t>
      </w:r>
      <w:r w:rsidR="00C04F46" w:rsidRPr="00D6582C">
        <w:rPr>
          <w:sz w:val="28"/>
          <w:szCs w:val="28"/>
        </w:rPr>
        <w:t xml:space="preserve"> </w:t>
      </w:r>
      <w:r w:rsidR="000E6E12" w:rsidRPr="00D6582C">
        <w:rPr>
          <w:b/>
          <w:sz w:val="28"/>
          <w:szCs w:val="28"/>
        </w:rPr>
        <w:t>1 412,8</w:t>
      </w:r>
      <w:r w:rsidR="00C04F46" w:rsidRPr="00D6582C">
        <w:rPr>
          <w:b/>
          <w:sz w:val="28"/>
          <w:szCs w:val="28"/>
        </w:rPr>
        <w:t xml:space="preserve"> тыс. рублей</w:t>
      </w:r>
      <w:r w:rsidRPr="00D6582C">
        <w:rPr>
          <w:sz w:val="28"/>
          <w:szCs w:val="28"/>
        </w:rPr>
        <w:t>.</w:t>
      </w:r>
    </w:p>
    <w:p w14:paraId="60C8B560" w14:textId="2382FCCF" w:rsidR="00191D73" w:rsidRPr="00D6582C" w:rsidRDefault="00191D73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Основные характеристики бюджета поселения на 202</w:t>
      </w:r>
      <w:r w:rsidR="00397BF4" w:rsidRPr="00D6582C">
        <w:rPr>
          <w:sz w:val="28"/>
          <w:szCs w:val="28"/>
        </w:rPr>
        <w:t>2</w:t>
      </w:r>
      <w:r w:rsidRPr="00D6582C">
        <w:rPr>
          <w:sz w:val="28"/>
          <w:szCs w:val="28"/>
        </w:rPr>
        <w:t xml:space="preserve"> год представлены в следующей таблице: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1400"/>
        <w:gridCol w:w="2299"/>
        <w:gridCol w:w="567"/>
        <w:gridCol w:w="2693"/>
        <w:gridCol w:w="2410"/>
      </w:tblGrid>
      <w:tr w:rsidR="00121DF4" w:rsidRPr="00D6582C" w14:paraId="41EAB59C" w14:textId="77777777" w:rsidTr="008124B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3104D" w14:textId="77777777" w:rsidR="00121DF4" w:rsidRPr="00D6582C" w:rsidRDefault="00121DF4" w:rsidP="00671C2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50715" w14:textId="77777777" w:rsidR="00121DF4" w:rsidRPr="00D6582C" w:rsidRDefault="00121DF4" w:rsidP="00671C2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D7171" w14:textId="77777777" w:rsidR="00121DF4" w:rsidRPr="00D6582C" w:rsidRDefault="00121DF4" w:rsidP="00671C2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5DA76" w14:textId="77777777" w:rsidR="00121DF4" w:rsidRPr="00D6582C" w:rsidRDefault="00121DF4" w:rsidP="00671C2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F939B0" w:rsidRPr="00D6582C" w14:paraId="5DF854E1" w14:textId="77777777" w:rsidTr="001A5C18">
        <w:trPr>
          <w:trHeight w:val="47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0C38" w14:textId="77777777" w:rsidR="00F939B0" w:rsidRPr="00D6582C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Показатели</w:t>
            </w:r>
          </w:p>
          <w:p w14:paraId="6E4FA56B" w14:textId="77777777" w:rsidR="00F939B0" w:rsidRPr="00D6582C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89FB5A" w14:textId="3FE8B646" w:rsidR="00F939B0" w:rsidRPr="00D6582C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Бюджет поселения на 202</w:t>
            </w:r>
            <w:r w:rsidR="005C409E" w:rsidRPr="00D6582C">
              <w:rPr>
                <w:color w:val="000000"/>
                <w:sz w:val="20"/>
                <w:szCs w:val="20"/>
              </w:rPr>
              <w:t>2</w:t>
            </w:r>
            <w:r w:rsidRPr="00D6582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7C5A60" w14:textId="30EDFE0C" w:rsidR="00F939B0" w:rsidRPr="00D6582C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Исполнено за январь-декабрь 202</w:t>
            </w:r>
            <w:r w:rsidR="005C409E" w:rsidRPr="00D6582C">
              <w:rPr>
                <w:color w:val="000000"/>
                <w:sz w:val="20"/>
                <w:szCs w:val="20"/>
              </w:rPr>
              <w:t>2</w:t>
            </w:r>
            <w:r w:rsidRPr="00D6582C">
              <w:rPr>
                <w:color w:val="000000"/>
                <w:sz w:val="20"/>
                <w:szCs w:val="20"/>
              </w:rPr>
              <w:t xml:space="preserve"> года</w:t>
            </w:r>
          </w:p>
          <w:p w14:paraId="65A3F4EF" w14:textId="77777777" w:rsidR="00F939B0" w:rsidRPr="00D6582C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39B0" w:rsidRPr="00D6582C" w14:paraId="50B5519F" w14:textId="77777777" w:rsidTr="001A5C18">
        <w:trPr>
          <w:trHeight w:val="300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36B3" w14:textId="77777777" w:rsidR="00F939B0" w:rsidRPr="00D6582C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2747" w14:textId="77777777" w:rsidR="00F939B0" w:rsidRPr="00D6582C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(первоначальный план)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795C1" w14:textId="77777777" w:rsidR="00F939B0" w:rsidRPr="00D6582C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(уточненный план)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C11E" w14:textId="77777777" w:rsidR="00F939B0" w:rsidRPr="00D6582C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DF4" w:rsidRPr="00D6582C" w14:paraId="62FDCCF9" w14:textId="77777777" w:rsidTr="00815DA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23AB" w14:textId="77777777" w:rsidR="00121DF4" w:rsidRPr="00D6582C" w:rsidRDefault="00121DF4" w:rsidP="00F939B0">
            <w:pPr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359C" w14:textId="108CA2E2" w:rsidR="00121DF4" w:rsidRPr="00D6582C" w:rsidRDefault="00815DAB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2 945,1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5705" w14:textId="535534AB" w:rsidR="00121DF4" w:rsidRPr="00D6582C" w:rsidRDefault="000E6E12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3 805,2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413E" w14:textId="4F722C32" w:rsidR="00121DF4" w:rsidRPr="00D6582C" w:rsidRDefault="00815DAB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3 788,</w:t>
            </w:r>
            <w:r w:rsidR="000E6E12" w:rsidRPr="00D6582C">
              <w:rPr>
                <w:color w:val="000000"/>
                <w:sz w:val="20"/>
                <w:szCs w:val="20"/>
              </w:rPr>
              <w:t>2</w:t>
            </w:r>
          </w:p>
        </w:tc>
      </w:tr>
      <w:tr w:rsidR="00121DF4" w:rsidRPr="00D6582C" w14:paraId="3C68C69A" w14:textId="77777777" w:rsidTr="00815DA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6A69" w14:textId="77777777" w:rsidR="00121DF4" w:rsidRPr="00D6582C" w:rsidRDefault="00121DF4" w:rsidP="00F939B0">
            <w:pPr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24F2" w14:textId="58EAC44C" w:rsidR="00121DF4" w:rsidRPr="00D6582C" w:rsidRDefault="00815DAB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2 946,1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39D9" w14:textId="33A53A52" w:rsidR="00121DF4" w:rsidRPr="00D6582C" w:rsidRDefault="000E6E12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5 218,0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FCD2" w14:textId="5FDE76E4" w:rsidR="00121DF4" w:rsidRPr="00D6582C" w:rsidRDefault="00815DAB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3 144,1</w:t>
            </w:r>
          </w:p>
        </w:tc>
      </w:tr>
      <w:tr w:rsidR="00121DF4" w:rsidRPr="00D6582C" w14:paraId="5B91C4EF" w14:textId="77777777" w:rsidTr="00815DAB">
        <w:trPr>
          <w:trHeight w:val="33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D245" w14:textId="77777777" w:rsidR="00121DF4" w:rsidRPr="00D6582C" w:rsidRDefault="00121DF4" w:rsidP="00F939B0">
            <w:pPr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Дефицит (-), профицит (+)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701E" w14:textId="5B52CA0D" w:rsidR="00121DF4" w:rsidRPr="00D6582C" w:rsidRDefault="00815DAB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-1,0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FA94" w14:textId="7C363C78" w:rsidR="00121DF4" w:rsidRPr="00D6582C" w:rsidRDefault="00815DAB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-1 41</w:t>
            </w:r>
            <w:r w:rsidR="00897DB9" w:rsidRPr="00D6582C">
              <w:rPr>
                <w:color w:val="000000"/>
                <w:sz w:val="20"/>
                <w:szCs w:val="20"/>
              </w:rPr>
              <w:t>2</w:t>
            </w:r>
            <w:r w:rsidRPr="00D6582C">
              <w:rPr>
                <w:color w:val="000000"/>
                <w:sz w:val="20"/>
                <w:szCs w:val="20"/>
              </w:rPr>
              <w:t>,</w:t>
            </w:r>
            <w:r w:rsidR="000E6E12" w:rsidRPr="00D6582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C4C6" w14:textId="78FCF55D" w:rsidR="00121DF4" w:rsidRPr="00D6582C" w:rsidRDefault="00815DAB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644</w:t>
            </w:r>
            <w:r w:rsidR="000E6E12" w:rsidRPr="00D6582C">
              <w:rPr>
                <w:color w:val="000000"/>
                <w:sz w:val="20"/>
                <w:szCs w:val="20"/>
              </w:rPr>
              <w:t>,1</w:t>
            </w:r>
          </w:p>
        </w:tc>
      </w:tr>
    </w:tbl>
    <w:p w14:paraId="023CD8F9" w14:textId="78BA76D2" w:rsidR="00387CF9" w:rsidRDefault="003D7BF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b/>
          <w:sz w:val="28"/>
          <w:szCs w:val="28"/>
        </w:rPr>
        <w:t>И</w:t>
      </w:r>
      <w:r w:rsidR="00F2219E" w:rsidRPr="00D6582C">
        <w:rPr>
          <w:b/>
          <w:sz w:val="28"/>
          <w:szCs w:val="28"/>
        </w:rPr>
        <w:t>сполнение бюджета</w:t>
      </w:r>
      <w:r w:rsidR="00F2219E" w:rsidRPr="00D6582C">
        <w:rPr>
          <w:sz w:val="28"/>
          <w:szCs w:val="28"/>
        </w:rPr>
        <w:t xml:space="preserve"> поселения в 202</w:t>
      </w:r>
      <w:r w:rsidR="00FF3B0A" w:rsidRPr="00D6582C">
        <w:rPr>
          <w:sz w:val="28"/>
          <w:szCs w:val="28"/>
        </w:rPr>
        <w:t>2</w:t>
      </w:r>
      <w:r w:rsidR="00F2219E" w:rsidRPr="00D6582C">
        <w:rPr>
          <w:sz w:val="28"/>
          <w:szCs w:val="28"/>
        </w:rPr>
        <w:t xml:space="preserve"> году </w:t>
      </w:r>
      <w:r w:rsidR="00F2219E" w:rsidRPr="00D6582C">
        <w:rPr>
          <w:b/>
          <w:sz w:val="28"/>
          <w:szCs w:val="28"/>
        </w:rPr>
        <w:t>по доходам</w:t>
      </w:r>
      <w:r w:rsidR="00F2219E" w:rsidRPr="00D6582C">
        <w:rPr>
          <w:sz w:val="28"/>
          <w:szCs w:val="28"/>
        </w:rPr>
        <w:t xml:space="preserve"> составило </w:t>
      </w:r>
      <w:r w:rsidR="00B8536B" w:rsidRPr="00D6582C">
        <w:rPr>
          <w:sz w:val="28"/>
          <w:szCs w:val="28"/>
        </w:rPr>
        <w:t xml:space="preserve">                                            </w:t>
      </w:r>
      <w:r w:rsidR="007A27FC" w:rsidRPr="00D6582C">
        <w:rPr>
          <w:b/>
          <w:sz w:val="28"/>
          <w:szCs w:val="28"/>
        </w:rPr>
        <w:t>3 788,2</w:t>
      </w:r>
      <w:r w:rsidR="00F2219E" w:rsidRPr="00D6582C">
        <w:rPr>
          <w:b/>
          <w:sz w:val="28"/>
          <w:szCs w:val="28"/>
        </w:rPr>
        <w:t xml:space="preserve"> тыс. рублей</w:t>
      </w:r>
      <w:r w:rsidR="00F2219E" w:rsidRPr="00D6582C">
        <w:rPr>
          <w:sz w:val="28"/>
          <w:szCs w:val="28"/>
        </w:rPr>
        <w:t xml:space="preserve"> или </w:t>
      </w:r>
      <w:r w:rsidR="007A27FC" w:rsidRPr="00D6582C">
        <w:rPr>
          <w:sz w:val="28"/>
          <w:szCs w:val="28"/>
        </w:rPr>
        <w:t>99,6</w:t>
      </w:r>
      <w:r w:rsidR="00F2219E" w:rsidRPr="00D6582C">
        <w:rPr>
          <w:sz w:val="28"/>
          <w:szCs w:val="28"/>
        </w:rPr>
        <w:t xml:space="preserve">% от уточненного плана; </w:t>
      </w:r>
      <w:r w:rsidR="00F2219E" w:rsidRPr="00D6582C">
        <w:rPr>
          <w:b/>
          <w:sz w:val="28"/>
          <w:szCs w:val="28"/>
        </w:rPr>
        <w:t xml:space="preserve">по расходам – </w:t>
      </w:r>
      <w:r w:rsidR="00CA62FC" w:rsidRPr="00D6582C">
        <w:rPr>
          <w:b/>
          <w:sz w:val="28"/>
          <w:szCs w:val="28"/>
        </w:rPr>
        <w:t xml:space="preserve">          </w:t>
      </w:r>
      <w:r w:rsidR="007A27FC" w:rsidRPr="00D6582C">
        <w:rPr>
          <w:b/>
          <w:sz w:val="28"/>
          <w:szCs w:val="28"/>
        </w:rPr>
        <w:t>3 144,1</w:t>
      </w:r>
      <w:r w:rsidR="00F2219E" w:rsidRPr="00D6582C">
        <w:rPr>
          <w:b/>
          <w:sz w:val="28"/>
          <w:szCs w:val="28"/>
        </w:rPr>
        <w:t xml:space="preserve"> тыс. рубле</w:t>
      </w:r>
      <w:r w:rsidR="007A27FC" w:rsidRPr="00D6582C">
        <w:rPr>
          <w:b/>
          <w:sz w:val="28"/>
          <w:szCs w:val="28"/>
        </w:rPr>
        <w:t>й</w:t>
      </w:r>
      <w:r w:rsidR="00F2219E" w:rsidRPr="00D6582C">
        <w:rPr>
          <w:sz w:val="28"/>
          <w:szCs w:val="28"/>
        </w:rPr>
        <w:t xml:space="preserve"> или </w:t>
      </w:r>
      <w:r w:rsidR="007A27FC" w:rsidRPr="00D6582C">
        <w:rPr>
          <w:sz w:val="28"/>
          <w:szCs w:val="28"/>
        </w:rPr>
        <w:t>60,3</w:t>
      </w:r>
      <w:r w:rsidR="00397BF4" w:rsidRPr="00D6582C">
        <w:rPr>
          <w:sz w:val="28"/>
          <w:szCs w:val="28"/>
        </w:rPr>
        <w:t>% от</w:t>
      </w:r>
      <w:r w:rsidR="00F2219E" w:rsidRPr="00D6582C">
        <w:rPr>
          <w:sz w:val="28"/>
          <w:szCs w:val="28"/>
        </w:rPr>
        <w:t xml:space="preserve"> уточненного плана. </w:t>
      </w:r>
      <w:r w:rsidRPr="00D6582C">
        <w:rPr>
          <w:sz w:val="28"/>
          <w:szCs w:val="28"/>
        </w:rPr>
        <w:t>По итогам 202</w:t>
      </w:r>
      <w:r w:rsidR="00397BF4" w:rsidRPr="00D6582C">
        <w:rPr>
          <w:sz w:val="28"/>
          <w:szCs w:val="28"/>
        </w:rPr>
        <w:t>2</w:t>
      </w:r>
      <w:r w:rsidRPr="00D6582C">
        <w:rPr>
          <w:sz w:val="28"/>
          <w:szCs w:val="28"/>
        </w:rPr>
        <w:t xml:space="preserve"> года сложился</w:t>
      </w:r>
      <w:r w:rsidR="007A27FC" w:rsidRPr="00D6582C">
        <w:rPr>
          <w:sz w:val="28"/>
          <w:szCs w:val="28"/>
        </w:rPr>
        <w:t xml:space="preserve"> </w:t>
      </w:r>
      <w:r w:rsidR="007A27FC" w:rsidRPr="00D6582C">
        <w:rPr>
          <w:b/>
          <w:bCs/>
          <w:sz w:val="28"/>
          <w:szCs w:val="28"/>
        </w:rPr>
        <w:t>профицит</w:t>
      </w:r>
      <w:r w:rsidRPr="00D6582C">
        <w:rPr>
          <w:sz w:val="28"/>
          <w:szCs w:val="28"/>
        </w:rPr>
        <w:t xml:space="preserve"> в объеме </w:t>
      </w:r>
      <w:r w:rsidR="007A27FC" w:rsidRPr="00D6582C">
        <w:rPr>
          <w:b/>
          <w:sz w:val="28"/>
          <w:szCs w:val="28"/>
        </w:rPr>
        <w:t>644,1</w:t>
      </w:r>
      <w:r w:rsidRPr="00D6582C">
        <w:rPr>
          <w:b/>
          <w:sz w:val="28"/>
          <w:szCs w:val="28"/>
        </w:rPr>
        <w:t xml:space="preserve"> тыс. рублей</w:t>
      </w:r>
      <w:r w:rsidRPr="00D6582C">
        <w:rPr>
          <w:sz w:val="28"/>
          <w:szCs w:val="28"/>
        </w:rPr>
        <w:t>.</w:t>
      </w:r>
    </w:p>
    <w:p w14:paraId="735C7B41" w14:textId="2A19D77F" w:rsidR="00C24023" w:rsidRPr="00D6582C" w:rsidRDefault="00CE24FC" w:rsidP="00270C35">
      <w:pPr>
        <w:spacing w:before="200" w:after="200" w:line="276" w:lineRule="auto"/>
        <w:ind w:firstLine="709"/>
        <w:jc w:val="center"/>
        <w:rPr>
          <w:b/>
          <w:sz w:val="28"/>
          <w:szCs w:val="28"/>
        </w:rPr>
      </w:pPr>
      <w:r w:rsidRPr="00D6582C">
        <w:rPr>
          <w:b/>
          <w:sz w:val="28"/>
          <w:szCs w:val="28"/>
        </w:rPr>
        <w:t>Анализ исполнения доходной части за 202</w:t>
      </w:r>
      <w:r w:rsidR="00BA41C4" w:rsidRPr="00D6582C">
        <w:rPr>
          <w:b/>
          <w:sz w:val="28"/>
          <w:szCs w:val="28"/>
        </w:rPr>
        <w:t>2</w:t>
      </w:r>
      <w:r w:rsidRPr="00D6582C">
        <w:rPr>
          <w:b/>
          <w:sz w:val="28"/>
          <w:szCs w:val="28"/>
        </w:rPr>
        <w:t xml:space="preserve"> год</w:t>
      </w:r>
    </w:p>
    <w:p w14:paraId="3DF172AA" w14:textId="1C53DD7F" w:rsidR="00363A90" w:rsidRPr="00D6582C" w:rsidRDefault="00363A90" w:rsidP="00363A90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Бюджет поселения за 202</w:t>
      </w:r>
      <w:r w:rsidR="00BA41C4" w:rsidRPr="00D6582C">
        <w:rPr>
          <w:sz w:val="28"/>
          <w:szCs w:val="28"/>
        </w:rPr>
        <w:t>2</w:t>
      </w:r>
      <w:r w:rsidRPr="00D6582C">
        <w:rPr>
          <w:sz w:val="28"/>
          <w:szCs w:val="28"/>
        </w:rPr>
        <w:t xml:space="preserve"> год по доходам формировался за счет налоговых, неналоговых и безвозмездных поступлений.</w:t>
      </w:r>
    </w:p>
    <w:p w14:paraId="39534989" w14:textId="04E43557" w:rsidR="00270C35" w:rsidRPr="00D6582C" w:rsidRDefault="00DF0CB8" w:rsidP="00363A90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Поступления доходов бюджета поселения за 202</w:t>
      </w:r>
      <w:r w:rsidR="00BA41C4" w:rsidRPr="00D6582C">
        <w:rPr>
          <w:sz w:val="28"/>
          <w:szCs w:val="28"/>
        </w:rPr>
        <w:t>2</w:t>
      </w:r>
      <w:r w:rsidRPr="00D6582C">
        <w:rPr>
          <w:sz w:val="28"/>
          <w:szCs w:val="28"/>
        </w:rPr>
        <w:t xml:space="preserve"> год приведены в таблице:</w:t>
      </w:r>
    </w:p>
    <w:tbl>
      <w:tblPr>
        <w:tblW w:w="94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909"/>
        <w:gridCol w:w="874"/>
        <w:gridCol w:w="679"/>
        <w:gridCol w:w="710"/>
        <w:gridCol w:w="882"/>
        <w:gridCol w:w="14"/>
        <w:gridCol w:w="805"/>
        <w:gridCol w:w="646"/>
        <w:gridCol w:w="12"/>
      </w:tblGrid>
      <w:tr w:rsidR="00590F45" w:rsidRPr="00D6582C" w14:paraId="21E2DA7F" w14:textId="77777777" w:rsidTr="00590F45">
        <w:trPr>
          <w:trHeight w:val="30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9030" w14:textId="77777777" w:rsidR="00590F45" w:rsidRPr="00590F45" w:rsidRDefault="00590F45" w:rsidP="00590F45">
            <w:pPr>
              <w:jc w:val="center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6F82" w14:textId="77777777" w:rsidR="00590F45" w:rsidRPr="00590F45" w:rsidRDefault="00590F45" w:rsidP="00590F45">
            <w:pPr>
              <w:jc w:val="center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 xml:space="preserve">Первоначальный прогноз доходов </w:t>
            </w:r>
            <w:proofErr w:type="gramStart"/>
            <w:r w:rsidRPr="00590F45">
              <w:rPr>
                <w:color w:val="000000"/>
                <w:sz w:val="20"/>
                <w:szCs w:val="20"/>
              </w:rPr>
              <w:t>бюджета  на</w:t>
            </w:r>
            <w:proofErr w:type="gramEnd"/>
            <w:r w:rsidRPr="00590F45">
              <w:rPr>
                <w:color w:val="000000"/>
                <w:sz w:val="20"/>
                <w:szCs w:val="20"/>
              </w:rPr>
              <w:t xml:space="preserve"> 2022 год, тыс. рублей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1A19F" w14:textId="77777777" w:rsidR="00590F45" w:rsidRPr="00590F45" w:rsidRDefault="00590F45" w:rsidP="00590F45">
            <w:pPr>
              <w:jc w:val="center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 xml:space="preserve">Уточненный прогноз доходов </w:t>
            </w:r>
            <w:proofErr w:type="gramStart"/>
            <w:r w:rsidRPr="00590F45">
              <w:rPr>
                <w:color w:val="000000"/>
                <w:sz w:val="20"/>
                <w:szCs w:val="20"/>
              </w:rPr>
              <w:t>бюджета  на</w:t>
            </w:r>
            <w:proofErr w:type="gramEnd"/>
            <w:r w:rsidRPr="00590F45">
              <w:rPr>
                <w:color w:val="000000"/>
                <w:sz w:val="20"/>
                <w:szCs w:val="20"/>
              </w:rPr>
              <w:t xml:space="preserve"> 2022 год, тыс. рублей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30F8" w14:textId="77777777" w:rsidR="00590F45" w:rsidRPr="00590F45" w:rsidRDefault="00590F45" w:rsidP="00590F45">
            <w:pPr>
              <w:jc w:val="center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7CA1" w14:textId="77777777" w:rsidR="00590F45" w:rsidRPr="00590F45" w:rsidRDefault="00590F45" w:rsidP="00590F45">
            <w:pPr>
              <w:jc w:val="center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590F45" w:rsidRPr="00D6582C" w14:paraId="243E4A10" w14:textId="77777777" w:rsidTr="00590F45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01D9" w14:textId="77777777" w:rsidR="00590F45" w:rsidRPr="00590F45" w:rsidRDefault="00590F45" w:rsidP="00590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8EC9" w14:textId="77777777" w:rsidR="00590F45" w:rsidRPr="00590F45" w:rsidRDefault="00590F45" w:rsidP="00590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B49F" w14:textId="77777777" w:rsidR="00590F45" w:rsidRPr="00590F45" w:rsidRDefault="00590F45" w:rsidP="00590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C1E6A" w14:textId="77777777" w:rsidR="00590F45" w:rsidRPr="00590F45" w:rsidRDefault="00590F45" w:rsidP="00590F45">
            <w:pPr>
              <w:jc w:val="center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9CA7" w14:textId="77777777" w:rsidR="00590F45" w:rsidRPr="00590F45" w:rsidRDefault="00590F45" w:rsidP="00590F45">
            <w:pPr>
              <w:jc w:val="center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8BD5" w14:textId="77777777" w:rsidR="00590F45" w:rsidRPr="00590F45" w:rsidRDefault="00590F45" w:rsidP="00590F45">
            <w:pPr>
              <w:jc w:val="center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2022/2021</w:t>
            </w:r>
          </w:p>
        </w:tc>
      </w:tr>
      <w:tr w:rsidR="00590F45" w:rsidRPr="00D6582C" w14:paraId="4FD66C28" w14:textId="77777777" w:rsidTr="00590F45">
        <w:trPr>
          <w:gridAfter w:val="1"/>
          <w:wAfter w:w="12" w:type="dxa"/>
          <w:trHeight w:val="15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1FEF" w14:textId="77777777" w:rsidR="00590F45" w:rsidRPr="00590F45" w:rsidRDefault="00590F45" w:rsidP="00590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B850" w14:textId="77777777" w:rsidR="00590F45" w:rsidRPr="00590F45" w:rsidRDefault="00590F45" w:rsidP="00590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C083" w14:textId="77777777" w:rsidR="00590F45" w:rsidRPr="00590F45" w:rsidRDefault="00590F45" w:rsidP="00590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2733" w14:textId="77777777" w:rsidR="00590F45" w:rsidRPr="00590F45" w:rsidRDefault="00590F45" w:rsidP="00590F45">
            <w:pPr>
              <w:jc w:val="center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9F8D" w14:textId="77777777" w:rsidR="00590F45" w:rsidRPr="00590F45" w:rsidRDefault="00590F45" w:rsidP="00590F45">
            <w:pPr>
              <w:jc w:val="center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BDC3" w14:textId="77777777" w:rsidR="00590F45" w:rsidRPr="00590F45" w:rsidRDefault="00590F45" w:rsidP="00590F45">
            <w:pPr>
              <w:jc w:val="center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в % к первоначальному прогнозу доходов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FBE00" w14:textId="77777777" w:rsidR="00590F45" w:rsidRPr="00590F45" w:rsidRDefault="00590F45" w:rsidP="00590F45">
            <w:pPr>
              <w:jc w:val="center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EFE0" w14:textId="77777777" w:rsidR="00590F45" w:rsidRPr="00590F45" w:rsidRDefault="00590F45" w:rsidP="00590F45">
            <w:pPr>
              <w:jc w:val="center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312D" w14:textId="77777777" w:rsidR="00590F45" w:rsidRPr="00590F45" w:rsidRDefault="00590F45" w:rsidP="00590F45">
            <w:pPr>
              <w:jc w:val="center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гр.8/гр.7, %</w:t>
            </w:r>
          </w:p>
        </w:tc>
      </w:tr>
      <w:tr w:rsidR="00590F45" w:rsidRPr="00D6582C" w14:paraId="55E60B04" w14:textId="77777777" w:rsidTr="00590F45">
        <w:trPr>
          <w:gridAfter w:val="1"/>
          <w:wAfter w:w="12" w:type="dxa"/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0814" w14:textId="77777777" w:rsidR="00590F45" w:rsidRPr="00590F45" w:rsidRDefault="00590F45" w:rsidP="00590F45">
            <w:pPr>
              <w:jc w:val="center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E765" w14:textId="77777777" w:rsidR="00590F45" w:rsidRPr="00590F45" w:rsidRDefault="00590F45" w:rsidP="00590F45">
            <w:pPr>
              <w:jc w:val="center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D88C" w14:textId="77777777" w:rsidR="00590F45" w:rsidRPr="00590F45" w:rsidRDefault="00590F45" w:rsidP="00590F45">
            <w:pPr>
              <w:jc w:val="center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37F2" w14:textId="77777777" w:rsidR="00590F45" w:rsidRPr="00590F45" w:rsidRDefault="00590F45" w:rsidP="00590F45">
            <w:pPr>
              <w:jc w:val="center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0485" w14:textId="77777777" w:rsidR="00590F45" w:rsidRPr="00590F45" w:rsidRDefault="00590F45" w:rsidP="00590F45">
            <w:pPr>
              <w:jc w:val="center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58B4" w14:textId="77777777" w:rsidR="00590F45" w:rsidRPr="00590F45" w:rsidRDefault="00590F45" w:rsidP="00590F45">
            <w:pPr>
              <w:jc w:val="center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CAEE" w14:textId="77777777" w:rsidR="00590F45" w:rsidRPr="00590F45" w:rsidRDefault="00590F45" w:rsidP="00590F45">
            <w:pPr>
              <w:jc w:val="center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E89F" w14:textId="77777777" w:rsidR="00590F45" w:rsidRPr="00590F45" w:rsidRDefault="00590F45" w:rsidP="00590F45">
            <w:pPr>
              <w:jc w:val="center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505A2" w14:textId="77777777" w:rsidR="00590F45" w:rsidRPr="00590F45" w:rsidRDefault="00590F45" w:rsidP="00590F45">
            <w:pPr>
              <w:jc w:val="center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9</w:t>
            </w:r>
          </w:p>
        </w:tc>
      </w:tr>
      <w:tr w:rsidR="00590F45" w:rsidRPr="00D6582C" w14:paraId="5DF91AAE" w14:textId="77777777" w:rsidTr="00590F45">
        <w:trPr>
          <w:gridAfter w:val="1"/>
          <w:wAfter w:w="12" w:type="dxa"/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7942" w14:textId="77777777" w:rsidR="00590F45" w:rsidRPr="00590F45" w:rsidRDefault="00590F45" w:rsidP="00590F45">
            <w:pPr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CCE3" w14:textId="77777777" w:rsidR="00590F45" w:rsidRPr="00590F45" w:rsidRDefault="00590F45" w:rsidP="00590F45">
            <w:pPr>
              <w:jc w:val="right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1 050,9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20AC" w14:textId="77777777" w:rsidR="00590F45" w:rsidRPr="00590F45" w:rsidRDefault="00590F45" w:rsidP="00590F45">
            <w:pPr>
              <w:jc w:val="right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1 722,7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11DF" w14:textId="77777777" w:rsidR="00590F45" w:rsidRPr="00590F45" w:rsidRDefault="00590F45" w:rsidP="00590F45">
            <w:pPr>
              <w:jc w:val="right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1 771,4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5201" w14:textId="77777777" w:rsidR="00590F45" w:rsidRPr="00590F45" w:rsidRDefault="00590F45" w:rsidP="00590F45">
            <w:pPr>
              <w:jc w:val="right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E0D4" w14:textId="77777777" w:rsidR="00590F45" w:rsidRPr="00590F45" w:rsidRDefault="00590F45" w:rsidP="00590F45">
            <w:pPr>
              <w:jc w:val="right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1795" w14:textId="77777777" w:rsidR="00590F45" w:rsidRPr="00590F45" w:rsidRDefault="00590F45" w:rsidP="00590F45">
            <w:pPr>
              <w:jc w:val="right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1 186,1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7EA0" w14:textId="77777777" w:rsidR="00590F45" w:rsidRPr="00590F45" w:rsidRDefault="00590F45" w:rsidP="00590F45">
            <w:pPr>
              <w:jc w:val="right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585,3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B59D" w14:textId="77777777" w:rsidR="00590F45" w:rsidRPr="00590F45" w:rsidRDefault="00590F45" w:rsidP="00590F45">
            <w:pPr>
              <w:jc w:val="right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49,3</w:t>
            </w:r>
          </w:p>
        </w:tc>
      </w:tr>
      <w:tr w:rsidR="00590F45" w:rsidRPr="00D6582C" w14:paraId="351EB208" w14:textId="77777777" w:rsidTr="00590F45">
        <w:trPr>
          <w:gridAfter w:val="1"/>
          <w:wAfter w:w="12" w:type="dxa"/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6C77" w14:textId="77777777" w:rsidR="00590F45" w:rsidRPr="00590F45" w:rsidRDefault="00590F45" w:rsidP="00590F45">
            <w:pPr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D03E" w14:textId="77777777" w:rsidR="00590F45" w:rsidRPr="00590F45" w:rsidRDefault="00590F45" w:rsidP="00590F45">
            <w:pPr>
              <w:jc w:val="right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252,4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D182" w14:textId="77777777" w:rsidR="00590F45" w:rsidRPr="00590F45" w:rsidRDefault="00590F45" w:rsidP="00590F45">
            <w:pPr>
              <w:jc w:val="right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301,5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5326" w14:textId="77777777" w:rsidR="00590F45" w:rsidRPr="00590F45" w:rsidRDefault="00590F45" w:rsidP="00590F45">
            <w:pPr>
              <w:jc w:val="right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235,8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BA70" w14:textId="77777777" w:rsidR="00590F45" w:rsidRPr="00590F45" w:rsidRDefault="00590F45" w:rsidP="00590F45">
            <w:pPr>
              <w:jc w:val="right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282A" w14:textId="77777777" w:rsidR="00590F45" w:rsidRPr="00590F45" w:rsidRDefault="00590F45" w:rsidP="00590F45">
            <w:pPr>
              <w:jc w:val="right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A60F" w14:textId="77777777" w:rsidR="00590F45" w:rsidRPr="00590F45" w:rsidRDefault="00590F45" w:rsidP="00590F45">
            <w:pPr>
              <w:jc w:val="right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621,8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35EA" w14:textId="77777777" w:rsidR="00590F45" w:rsidRPr="00590F45" w:rsidRDefault="00590F45" w:rsidP="00590F45">
            <w:pPr>
              <w:jc w:val="right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-386,0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08C8" w14:textId="77777777" w:rsidR="00590F45" w:rsidRPr="00590F45" w:rsidRDefault="00590F45" w:rsidP="00590F45">
            <w:pPr>
              <w:jc w:val="right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-62,1</w:t>
            </w:r>
          </w:p>
        </w:tc>
      </w:tr>
      <w:tr w:rsidR="00590F45" w:rsidRPr="00D6582C" w14:paraId="08020C3C" w14:textId="77777777" w:rsidTr="00590F45">
        <w:trPr>
          <w:gridAfter w:val="1"/>
          <w:wAfter w:w="12" w:type="dxa"/>
          <w:trHeight w:val="28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9A6B" w14:textId="77777777" w:rsidR="00590F45" w:rsidRPr="00590F45" w:rsidRDefault="00590F45" w:rsidP="00590F45">
            <w:pPr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FFF2" w14:textId="77777777" w:rsidR="00590F45" w:rsidRPr="00590F45" w:rsidRDefault="00590F45" w:rsidP="00590F45">
            <w:pPr>
              <w:jc w:val="right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1 641,8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B12C" w14:textId="77777777" w:rsidR="00590F45" w:rsidRPr="00590F45" w:rsidRDefault="00590F45" w:rsidP="00590F45">
            <w:pPr>
              <w:jc w:val="right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1 781,0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98AF" w14:textId="77777777" w:rsidR="00590F45" w:rsidRPr="00590F45" w:rsidRDefault="00590F45" w:rsidP="00590F45">
            <w:pPr>
              <w:jc w:val="right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1 781,0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5827" w14:textId="77777777" w:rsidR="00590F45" w:rsidRPr="00590F45" w:rsidRDefault="00590F45" w:rsidP="00590F45">
            <w:pPr>
              <w:jc w:val="right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9D32" w14:textId="77777777" w:rsidR="00590F45" w:rsidRPr="00590F45" w:rsidRDefault="00590F45" w:rsidP="00590F45">
            <w:pPr>
              <w:jc w:val="right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5684" w14:textId="77777777" w:rsidR="00590F45" w:rsidRPr="00590F45" w:rsidRDefault="00590F45" w:rsidP="00590F45">
            <w:pPr>
              <w:jc w:val="right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2 166,4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C724" w14:textId="77777777" w:rsidR="00590F45" w:rsidRPr="00590F45" w:rsidRDefault="00590F45" w:rsidP="00590F45">
            <w:pPr>
              <w:jc w:val="right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-385,4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8AF8" w14:textId="77777777" w:rsidR="00590F45" w:rsidRPr="00590F45" w:rsidRDefault="00590F45" w:rsidP="00590F45">
            <w:pPr>
              <w:jc w:val="right"/>
              <w:rPr>
                <w:color w:val="000000"/>
                <w:sz w:val="20"/>
                <w:szCs w:val="20"/>
              </w:rPr>
            </w:pPr>
            <w:r w:rsidRPr="00590F45">
              <w:rPr>
                <w:color w:val="000000"/>
                <w:sz w:val="20"/>
                <w:szCs w:val="20"/>
              </w:rPr>
              <w:t>-17,8</w:t>
            </w:r>
          </w:p>
        </w:tc>
      </w:tr>
      <w:tr w:rsidR="00590F45" w:rsidRPr="00D6582C" w14:paraId="03B735EA" w14:textId="77777777" w:rsidTr="00590F45">
        <w:trPr>
          <w:gridAfter w:val="1"/>
          <w:wAfter w:w="12" w:type="dxa"/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1FDB" w14:textId="77777777" w:rsidR="00590F45" w:rsidRPr="00590F45" w:rsidRDefault="00590F45" w:rsidP="00590F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F45">
              <w:rPr>
                <w:b/>
                <w:bCs/>
                <w:color w:val="000000"/>
                <w:sz w:val="20"/>
                <w:szCs w:val="20"/>
              </w:rPr>
              <w:t>Всего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E807" w14:textId="77777777" w:rsidR="00590F45" w:rsidRPr="00590F45" w:rsidRDefault="00590F45" w:rsidP="00590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90F45">
              <w:rPr>
                <w:b/>
                <w:bCs/>
                <w:color w:val="000000"/>
                <w:sz w:val="20"/>
                <w:szCs w:val="20"/>
              </w:rPr>
              <w:t>2 945,1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3BB8" w14:textId="77777777" w:rsidR="00590F45" w:rsidRPr="00590F45" w:rsidRDefault="00590F45" w:rsidP="00590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90F45">
              <w:rPr>
                <w:b/>
                <w:bCs/>
                <w:color w:val="000000"/>
                <w:sz w:val="20"/>
                <w:szCs w:val="20"/>
              </w:rPr>
              <w:t>3 805,2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E054" w14:textId="77777777" w:rsidR="00590F45" w:rsidRPr="00590F45" w:rsidRDefault="00590F45" w:rsidP="00590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90F45">
              <w:rPr>
                <w:b/>
                <w:bCs/>
                <w:color w:val="000000"/>
                <w:sz w:val="20"/>
                <w:szCs w:val="20"/>
              </w:rPr>
              <w:t>3 788,2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D23A" w14:textId="77777777" w:rsidR="00590F45" w:rsidRPr="00590F45" w:rsidRDefault="00590F45" w:rsidP="00590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90F45"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E17F" w14:textId="77777777" w:rsidR="00590F45" w:rsidRPr="00590F45" w:rsidRDefault="00590F45" w:rsidP="00590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90F45">
              <w:rPr>
                <w:b/>
                <w:bCs/>
                <w:color w:val="000000"/>
                <w:sz w:val="20"/>
                <w:szCs w:val="20"/>
              </w:rPr>
              <w:t>128,6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AA97" w14:textId="77777777" w:rsidR="00590F45" w:rsidRPr="00590F45" w:rsidRDefault="00590F45" w:rsidP="00590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90F45">
              <w:rPr>
                <w:b/>
                <w:bCs/>
                <w:color w:val="000000"/>
                <w:sz w:val="20"/>
                <w:szCs w:val="20"/>
              </w:rPr>
              <w:t>3 974,3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3A72" w14:textId="77777777" w:rsidR="00590F45" w:rsidRPr="00590F45" w:rsidRDefault="00590F45" w:rsidP="00590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90F45">
              <w:rPr>
                <w:b/>
                <w:bCs/>
                <w:color w:val="000000"/>
                <w:sz w:val="20"/>
                <w:szCs w:val="20"/>
              </w:rPr>
              <w:t>-186,1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0E37" w14:textId="77777777" w:rsidR="00590F45" w:rsidRPr="00590F45" w:rsidRDefault="00590F45" w:rsidP="00590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90F45">
              <w:rPr>
                <w:b/>
                <w:bCs/>
                <w:color w:val="000000"/>
                <w:sz w:val="20"/>
                <w:szCs w:val="20"/>
              </w:rPr>
              <w:t>-4,7</w:t>
            </w:r>
          </w:p>
        </w:tc>
      </w:tr>
    </w:tbl>
    <w:p w14:paraId="1A0B2715" w14:textId="18B4166F" w:rsidR="004D2584" w:rsidRPr="00D6582C" w:rsidRDefault="004D2584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В структуре доходов основным</w:t>
      </w:r>
      <w:r w:rsidR="00590F45" w:rsidRPr="00D6582C">
        <w:rPr>
          <w:sz w:val="28"/>
          <w:szCs w:val="28"/>
        </w:rPr>
        <w:t>и</w:t>
      </w:r>
      <w:r w:rsidRPr="00D6582C">
        <w:rPr>
          <w:sz w:val="28"/>
          <w:szCs w:val="28"/>
        </w:rPr>
        <w:t xml:space="preserve"> источник</w:t>
      </w:r>
      <w:r w:rsidR="00590F45" w:rsidRPr="00D6582C">
        <w:rPr>
          <w:sz w:val="28"/>
          <w:szCs w:val="28"/>
        </w:rPr>
        <w:t>а</w:t>
      </w:r>
      <w:r w:rsidRPr="00D6582C">
        <w:rPr>
          <w:sz w:val="28"/>
          <w:szCs w:val="28"/>
        </w:rPr>
        <w:t>м</w:t>
      </w:r>
      <w:r w:rsidR="00590F45" w:rsidRPr="00D6582C">
        <w:rPr>
          <w:sz w:val="28"/>
          <w:szCs w:val="28"/>
        </w:rPr>
        <w:t xml:space="preserve">и </w:t>
      </w:r>
      <w:r w:rsidRPr="00D6582C">
        <w:rPr>
          <w:sz w:val="28"/>
          <w:szCs w:val="28"/>
        </w:rPr>
        <w:t xml:space="preserve">доходов являются безвозмездные поступления – </w:t>
      </w:r>
      <w:r w:rsidR="00590F45" w:rsidRPr="00D6582C">
        <w:rPr>
          <w:sz w:val="28"/>
          <w:szCs w:val="28"/>
        </w:rPr>
        <w:t>47</w:t>
      </w:r>
      <w:r w:rsidRPr="00D6582C">
        <w:rPr>
          <w:sz w:val="28"/>
          <w:szCs w:val="28"/>
        </w:rPr>
        <w:t>%</w:t>
      </w:r>
      <w:r w:rsidR="00590F45" w:rsidRPr="00D6582C">
        <w:rPr>
          <w:sz w:val="28"/>
          <w:szCs w:val="28"/>
        </w:rPr>
        <w:t xml:space="preserve"> и налоговые доходы – 46,8%.</w:t>
      </w:r>
    </w:p>
    <w:p w14:paraId="055ADD51" w14:textId="77777777" w:rsidR="0046563E" w:rsidRPr="00D6582C" w:rsidRDefault="00C71B3D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 xml:space="preserve">В целом первоначальный план по доходам скорректирован в сторону увеличения на </w:t>
      </w:r>
      <w:r w:rsidR="00590F45" w:rsidRPr="00D6582C">
        <w:rPr>
          <w:sz w:val="28"/>
          <w:szCs w:val="28"/>
        </w:rPr>
        <w:t>860,1</w:t>
      </w:r>
      <w:r w:rsidRPr="00D6582C">
        <w:rPr>
          <w:sz w:val="28"/>
          <w:szCs w:val="28"/>
        </w:rPr>
        <w:t xml:space="preserve"> тыс. рублей и составил </w:t>
      </w:r>
      <w:r w:rsidR="00590F45" w:rsidRPr="00D6582C">
        <w:rPr>
          <w:sz w:val="28"/>
          <w:szCs w:val="28"/>
        </w:rPr>
        <w:t>3 805,2</w:t>
      </w:r>
      <w:r w:rsidRPr="00D6582C">
        <w:rPr>
          <w:sz w:val="28"/>
          <w:szCs w:val="28"/>
        </w:rPr>
        <w:t xml:space="preserve"> тыс. рублей</w:t>
      </w:r>
      <w:r w:rsidR="0046563E" w:rsidRPr="00D6582C">
        <w:rPr>
          <w:sz w:val="28"/>
          <w:szCs w:val="28"/>
        </w:rPr>
        <w:t>.</w:t>
      </w:r>
    </w:p>
    <w:p w14:paraId="4B5EAB0E" w14:textId="342F0214" w:rsidR="005A119F" w:rsidRPr="00D6582C" w:rsidRDefault="005A119F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 xml:space="preserve">Прогноз налоговых доходов в течение 2022 года скорректирован в сторону увеличения на </w:t>
      </w:r>
      <w:r w:rsidR="0046563E" w:rsidRPr="00D6582C">
        <w:rPr>
          <w:sz w:val="28"/>
          <w:szCs w:val="28"/>
        </w:rPr>
        <w:t>671,8</w:t>
      </w:r>
      <w:r w:rsidRPr="00D6582C">
        <w:rPr>
          <w:sz w:val="28"/>
          <w:szCs w:val="28"/>
        </w:rPr>
        <w:t xml:space="preserve"> тыс. рублей, неналоговых на </w:t>
      </w:r>
      <w:r w:rsidR="0046563E" w:rsidRPr="00D6582C">
        <w:rPr>
          <w:sz w:val="28"/>
          <w:szCs w:val="28"/>
        </w:rPr>
        <w:t>49,1</w:t>
      </w:r>
      <w:r w:rsidRPr="00D6582C">
        <w:rPr>
          <w:sz w:val="28"/>
          <w:szCs w:val="28"/>
        </w:rPr>
        <w:t xml:space="preserve"> тыс. рублей и безвозмездных поступлений на </w:t>
      </w:r>
      <w:r w:rsidR="0046563E" w:rsidRPr="00D6582C">
        <w:rPr>
          <w:sz w:val="28"/>
          <w:szCs w:val="28"/>
        </w:rPr>
        <w:t>139,2</w:t>
      </w:r>
      <w:r w:rsidRPr="00D6582C">
        <w:rPr>
          <w:sz w:val="28"/>
          <w:szCs w:val="28"/>
        </w:rPr>
        <w:t xml:space="preserve"> тыс. рублей.</w:t>
      </w:r>
    </w:p>
    <w:p w14:paraId="67F884B6" w14:textId="618A1D24" w:rsidR="00C71B3D" w:rsidRPr="00D6582C" w:rsidRDefault="00C71B3D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 xml:space="preserve">Фактически объем поступивших доходов за 2022 год составил </w:t>
      </w:r>
      <w:r w:rsidR="0046563E" w:rsidRPr="00D6582C">
        <w:rPr>
          <w:sz w:val="28"/>
          <w:szCs w:val="28"/>
        </w:rPr>
        <w:t>3 788,2</w:t>
      </w:r>
      <w:r w:rsidRPr="00D6582C">
        <w:rPr>
          <w:sz w:val="28"/>
          <w:szCs w:val="28"/>
        </w:rPr>
        <w:t xml:space="preserve"> тыс. рублей или </w:t>
      </w:r>
      <w:r w:rsidR="0046563E" w:rsidRPr="00D6582C">
        <w:rPr>
          <w:sz w:val="28"/>
          <w:szCs w:val="28"/>
        </w:rPr>
        <w:t>99,6</w:t>
      </w:r>
      <w:r w:rsidRPr="00D6582C">
        <w:rPr>
          <w:sz w:val="28"/>
          <w:szCs w:val="28"/>
        </w:rPr>
        <w:t>% к уточненному прогнозу</w:t>
      </w:r>
      <w:r w:rsidR="005A119F" w:rsidRPr="00D6582C">
        <w:rPr>
          <w:sz w:val="28"/>
          <w:szCs w:val="28"/>
        </w:rPr>
        <w:t xml:space="preserve">, </w:t>
      </w:r>
      <w:r w:rsidR="0046563E" w:rsidRPr="00D6582C">
        <w:rPr>
          <w:sz w:val="28"/>
          <w:szCs w:val="28"/>
        </w:rPr>
        <w:t>128,6</w:t>
      </w:r>
      <w:r w:rsidR="005A119F" w:rsidRPr="00D6582C">
        <w:rPr>
          <w:sz w:val="28"/>
          <w:szCs w:val="28"/>
        </w:rPr>
        <w:t>% к первоначальному прогнозу.</w:t>
      </w:r>
    </w:p>
    <w:p w14:paraId="44D4F44E" w14:textId="1C8620D8" w:rsidR="005144EB" w:rsidRPr="00D6582C" w:rsidRDefault="005144EB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lastRenderedPageBreak/>
        <w:t xml:space="preserve">При общем исполнении доходов бюджета поселения на уровне </w:t>
      </w:r>
      <w:r w:rsidR="0046563E" w:rsidRPr="00D6582C">
        <w:rPr>
          <w:sz w:val="28"/>
          <w:szCs w:val="28"/>
        </w:rPr>
        <w:t>99,6</w:t>
      </w:r>
      <w:r w:rsidRPr="00D6582C">
        <w:rPr>
          <w:sz w:val="28"/>
          <w:szCs w:val="28"/>
        </w:rPr>
        <w:t xml:space="preserve">% к уточненному прогнозу, налоговые </w:t>
      </w:r>
      <w:r w:rsidR="006B6DF2" w:rsidRPr="00D6582C">
        <w:rPr>
          <w:sz w:val="28"/>
          <w:szCs w:val="28"/>
        </w:rPr>
        <w:t xml:space="preserve">доходы исполнены на уровне </w:t>
      </w:r>
      <w:r w:rsidR="0046563E" w:rsidRPr="00D6582C">
        <w:rPr>
          <w:sz w:val="28"/>
          <w:szCs w:val="28"/>
        </w:rPr>
        <w:t>102,8</w:t>
      </w:r>
      <w:r w:rsidR="006B6DF2" w:rsidRPr="00D6582C">
        <w:rPr>
          <w:sz w:val="28"/>
          <w:szCs w:val="28"/>
        </w:rPr>
        <w:t xml:space="preserve">%, </w:t>
      </w:r>
      <w:r w:rsidRPr="00D6582C">
        <w:rPr>
          <w:sz w:val="28"/>
          <w:szCs w:val="28"/>
        </w:rPr>
        <w:t>неналоговые доходы</w:t>
      </w:r>
      <w:r w:rsidR="0046563E" w:rsidRPr="00D6582C">
        <w:rPr>
          <w:sz w:val="28"/>
          <w:szCs w:val="28"/>
        </w:rPr>
        <w:t xml:space="preserve"> – 78,2%</w:t>
      </w:r>
      <w:r w:rsidRPr="00D6582C">
        <w:rPr>
          <w:sz w:val="28"/>
          <w:szCs w:val="28"/>
        </w:rPr>
        <w:t xml:space="preserve"> </w:t>
      </w:r>
      <w:r w:rsidR="005A119F" w:rsidRPr="00D6582C">
        <w:rPr>
          <w:sz w:val="28"/>
          <w:szCs w:val="28"/>
        </w:rPr>
        <w:t>и</w:t>
      </w:r>
      <w:r w:rsidR="006B6DF2" w:rsidRPr="00D6582C">
        <w:rPr>
          <w:sz w:val="28"/>
          <w:szCs w:val="28"/>
        </w:rPr>
        <w:t xml:space="preserve"> </w:t>
      </w:r>
      <w:r w:rsidRPr="00D6582C">
        <w:rPr>
          <w:sz w:val="28"/>
          <w:szCs w:val="28"/>
        </w:rPr>
        <w:t xml:space="preserve">безвозмездные поступления – на </w:t>
      </w:r>
      <w:r w:rsidR="005A119F" w:rsidRPr="00D6582C">
        <w:rPr>
          <w:sz w:val="28"/>
          <w:szCs w:val="28"/>
        </w:rPr>
        <w:t>100</w:t>
      </w:r>
      <w:r w:rsidRPr="00D6582C">
        <w:rPr>
          <w:sz w:val="28"/>
          <w:szCs w:val="28"/>
        </w:rPr>
        <w:t>%.</w:t>
      </w:r>
    </w:p>
    <w:p w14:paraId="7B57F457" w14:textId="776EED46" w:rsidR="0046563E" w:rsidRDefault="002B77BF" w:rsidP="00E80822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 xml:space="preserve">Объем поступлений </w:t>
      </w:r>
      <w:r w:rsidR="00D7251A" w:rsidRPr="00D6582C">
        <w:rPr>
          <w:sz w:val="28"/>
          <w:szCs w:val="28"/>
        </w:rPr>
        <w:t xml:space="preserve">и структура </w:t>
      </w:r>
      <w:r w:rsidR="00D7251A" w:rsidRPr="00D6582C">
        <w:rPr>
          <w:b/>
          <w:sz w:val="28"/>
          <w:szCs w:val="28"/>
        </w:rPr>
        <w:t xml:space="preserve">налоговых </w:t>
      </w:r>
      <w:proofErr w:type="gramStart"/>
      <w:r w:rsidR="00D7251A" w:rsidRPr="00D6582C">
        <w:rPr>
          <w:b/>
          <w:sz w:val="28"/>
          <w:szCs w:val="28"/>
        </w:rPr>
        <w:t>доходов</w:t>
      </w:r>
      <w:r w:rsidR="00D7251A" w:rsidRPr="00D6582C">
        <w:rPr>
          <w:sz w:val="28"/>
          <w:szCs w:val="28"/>
        </w:rPr>
        <w:t xml:space="preserve">  </w:t>
      </w:r>
      <w:r w:rsidRPr="00D6582C">
        <w:rPr>
          <w:sz w:val="28"/>
          <w:szCs w:val="28"/>
        </w:rPr>
        <w:t>в</w:t>
      </w:r>
      <w:proofErr w:type="gramEnd"/>
      <w:r w:rsidRPr="00D6582C">
        <w:rPr>
          <w:sz w:val="28"/>
          <w:szCs w:val="28"/>
        </w:rPr>
        <w:t xml:space="preserve"> 202</w:t>
      </w:r>
      <w:r w:rsidR="004D2584" w:rsidRPr="00D6582C">
        <w:rPr>
          <w:sz w:val="28"/>
          <w:szCs w:val="28"/>
        </w:rPr>
        <w:t>2</w:t>
      </w:r>
      <w:r w:rsidRPr="00D6582C">
        <w:rPr>
          <w:sz w:val="28"/>
          <w:szCs w:val="28"/>
        </w:rPr>
        <w:t xml:space="preserve"> году</w:t>
      </w:r>
      <w:r w:rsidR="00D7251A" w:rsidRPr="00D6582C">
        <w:rPr>
          <w:sz w:val="28"/>
          <w:szCs w:val="28"/>
        </w:rPr>
        <w:t xml:space="preserve"> сложились следующим образом</w:t>
      </w:r>
      <w:r w:rsidRPr="00D6582C">
        <w:rPr>
          <w:sz w:val="28"/>
          <w:szCs w:val="28"/>
        </w:rPr>
        <w:t>:</w:t>
      </w:r>
    </w:p>
    <w:tbl>
      <w:tblPr>
        <w:tblW w:w="931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47"/>
        <w:gridCol w:w="949"/>
        <w:gridCol w:w="849"/>
        <w:gridCol w:w="993"/>
        <w:gridCol w:w="746"/>
        <w:gridCol w:w="813"/>
        <w:gridCol w:w="854"/>
        <w:gridCol w:w="814"/>
        <w:gridCol w:w="746"/>
      </w:tblGrid>
      <w:tr w:rsidR="00DC1129" w:rsidRPr="00D6582C" w14:paraId="0D66AFF6" w14:textId="77777777" w:rsidTr="00DC1129">
        <w:trPr>
          <w:trHeight w:val="36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C393" w14:textId="77777777" w:rsidR="0046563E" w:rsidRPr="0046563E" w:rsidRDefault="0046563E" w:rsidP="0046563E">
            <w:pPr>
              <w:jc w:val="center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CBDF" w14:textId="77777777" w:rsidR="0046563E" w:rsidRPr="0046563E" w:rsidRDefault="0046563E" w:rsidP="0046563E">
            <w:pPr>
              <w:jc w:val="center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 xml:space="preserve">Первоначальный прогноз доходов </w:t>
            </w:r>
            <w:proofErr w:type="gramStart"/>
            <w:r w:rsidRPr="0046563E">
              <w:rPr>
                <w:color w:val="000000"/>
                <w:sz w:val="20"/>
                <w:szCs w:val="20"/>
              </w:rPr>
              <w:t>бюджета  на</w:t>
            </w:r>
            <w:proofErr w:type="gramEnd"/>
            <w:r w:rsidRPr="0046563E">
              <w:rPr>
                <w:color w:val="000000"/>
                <w:sz w:val="20"/>
                <w:szCs w:val="20"/>
              </w:rPr>
              <w:t xml:space="preserve"> 2022 год, тыс. рублей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1262" w14:textId="77777777" w:rsidR="0046563E" w:rsidRPr="0046563E" w:rsidRDefault="0046563E" w:rsidP="0046563E">
            <w:pPr>
              <w:jc w:val="center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 xml:space="preserve">Уточненный прогноз доходов </w:t>
            </w:r>
            <w:proofErr w:type="gramStart"/>
            <w:r w:rsidRPr="0046563E">
              <w:rPr>
                <w:color w:val="000000"/>
                <w:sz w:val="20"/>
                <w:szCs w:val="20"/>
              </w:rPr>
              <w:t>бюджета  на</w:t>
            </w:r>
            <w:proofErr w:type="gramEnd"/>
            <w:r w:rsidRPr="0046563E">
              <w:rPr>
                <w:color w:val="000000"/>
                <w:sz w:val="20"/>
                <w:szCs w:val="20"/>
              </w:rPr>
              <w:t xml:space="preserve"> 2022 год, тыс. рублей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3ADA" w14:textId="77777777" w:rsidR="0046563E" w:rsidRPr="0046563E" w:rsidRDefault="0046563E" w:rsidP="0046563E">
            <w:pPr>
              <w:jc w:val="center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A3C6" w14:textId="77777777" w:rsidR="0046563E" w:rsidRPr="0046563E" w:rsidRDefault="0046563E" w:rsidP="0046563E">
            <w:pPr>
              <w:jc w:val="center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DC1129" w:rsidRPr="00D6582C" w14:paraId="73A8D295" w14:textId="77777777" w:rsidTr="00DC1129">
        <w:trPr>
          <w:trHeight w:val="40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195B" w14:textId="77777777" w:rsidR="0046563E" w:rsidRPr="0046563E" w:rsidRDefault="0046563E" w:rsidP="004656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793F" w14:textId="77777777" w:rsidR="0046563E" w:rsidRPr="0046563E" w:rsidRDefault="0046563E" w:rsidP="004656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40C5" w14:textId="77777777" w:rsidR="0046563E" w:rsidRPr="0046563E" w:rsidRDefault="0046563E" w:rsidP="004656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D26E" w14:textId="77777777" w:rsidR="0046563E" w:rsidRPr="0046563E" w:rsidRDefault="0046563E" w:rsidP="0046563E">
            <w:pPr>
              <w:jc w:val="center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B262" w14:textId="77777777" w:rsidR="0046563E" w:rsidRPr="0046563E" w:rsidRDefault="0046563E" w:rsidP="0046563E">
            <w:pPr>
              <w:jc w:val="center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2D25" w14:textId="77777777" w:rsidR="0046563E" w:rsidRPr="0046563E" w:rsidRDefault="0046563E" w:rsidP="0046563E">
            <w:pPr>
              <w:jc w:val="center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2022/2021</w:t>
            </w:r>
          </w:p>
        </w:tc>
      </w:tr>
      <w:tr w:rsidR="0046563E" w:rsidRPr="00D6582C" w14:paraId="03EFCCD6" w14:textId="77777777" w:rsidTr="00DC1129">
        <w:trPr>
          <w:trHeight w:val="127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9EC8" w14:textId="77777777" w:rsidR="0046563E" w:rsidRPr="0046563E" w:rsidRDefault="0046563E" w:rsidP="004656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33D9" w14:textId="77777777" w:rsidR="0046563E" w:rsidRPr="0046563E" w:rsidRDefault="0046563E" w:rsidP="004656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F9D4" w14:textId="77777777" w:rsidR="0046563E" w:rsidRPr="0046563E" w:rsidRDefault="0046563E" w:rsidP="004656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1065F" w14:textId="77777777" w:rsidR="0046563E" w:rsidRPr="0046563E" w:rsidRDefault="0046563E" w:rsidP="0046563E">
            <w:pPr>
              <w:jc w:val="center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2183" w14:textId="77777777" w:rsidR="0046563E" w:rsidRPr="0046563E" w:rsidRDefault="0046563E" w:rsidP="0046563E">
            <w:pPr>
              <w:jc w:val="center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удельный вес, 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5E82" w14:textId="77777777" w:rsidR="0046563E" w:rsidRPr="0046563E" w:rsidRDefault="0046563E" w:rsidP="0046563E">
            <w:pPr>
              <w:jc w:val="center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5261" w14:textId="77777777" w:rsidR="0046563E" w:rsidRPr="0046563E" w:rsidRDefault="0046563E" w:rsidP="0046563E">
            <w:pPr>
              <w:jc w:val="center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B3313" w14:textId="77777777" w:rsidR="0046563E" w:rsidRPr="0046563E" w:rsidRDefault="0046563E" w:rsidP="0046563E">
            <w:pPr>
              <w:jc w:val="center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31F98" w14:textId="77777777" w:rsidR="0046563E" w:rsidRPr="0046563E" w:rsidRDefault="0046563E" w:rsidP="0046563E">
            <w:pPr>
              <w:jc w:val="center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гр.8/гр.7, %</w:t>
            </w:r>
          </w:p>
        </w:tc>
      </w:tr>
      <w:tr w:rsidR="0046563E" w:rsidRPr="00D6582C" w14:paraId="424810AD" w14:textId="77777777" w:rsidTr="00DC1129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CD37" w14:textId="77777777" w:rsidR="0046563E" w:rsidRPr="0046563E" w:rsidRDefault="0046563E" w:rsidP="0046563E">
            <w:pPr>
              <w:jc w:val="center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758B" w14:textId="77777777" w:rsidR="0046563E" w:rsidRPr="0046563E" w:rsidRDefault="0046563E" w:rsidP="0046563E">
            <w:pPr>
              <w:jc w:val="center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490A" w14:textId="77777777" w:rsidR="0046563E" w:rsidRPr="0046563E" w:rsidRDefault="0046563E" w:rsidP="0046563E">
            <w:pPr>
              <w:jc w:val="center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BBB4" w14:textId="77777777" w:rsidR="0046563E" w:rsidRPr="0046563E" w:rsidRDefault="0046563E" w:rsidP="0046563E">
            <w:pPr>
              <w:jc w:val="center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D5A3" w14:textId="77777777" w:rsidR="0046563E" w:rsidRPr="0046563E" w:rsidRDefault="0046563E" w:rsidP="0046563E">
            <w:pPr>
              <w:jc w:val="center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B89D" w14:textId="77777777" w:rsidR="0046563E" w:rsidRPr="0046563E" w:rsidRDefault="0046563E" w:rsidP="0046563E">
            <w:pPr>
              <w:jc w:val="center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362D" w14:textId="77777777" w:rsidR="0046563E" w:rsidRPr="0046563E" w:rsidRDefault="0046563E" w:rsidP="0046563E">
            <w:pPr>
              <w:jc w:val="center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3FB4" w14:textId="77777777" w:rsidR="0046563E" w:rsidRPr="0046563E" w:rsidRDefault="0046563E" w:rsidP="0046563E">
            <w:pPr>
              <w:jc w:val="center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B0AF" w14:textId="77777777" w:rsidR="0046563E" w:rsidRPr="0046563E" w:rsidRDefault="0046563E" w:rsidP="0046563E">
            <w:pPr>
              <w:jc w:val="center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9</w:t>
            </w:r>
          </w:p>
        </w:tc>
      </w:tr>
      <w:tr w:rsidR="0046563E" w:rsidRPr="00D6582C" w14:paraId="3D21434B" w14:textId="77777777" w:rsidTr="00DC1129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944A" w14:textId="77777777" w:rsidR="0046563E" w:rsidRPr="0046563E" w:rsidRDefault="0046563E" w:rsidP="00465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563E">
              <w:rPr>
                <w:b/>
                <w:bCs/>
                <w:color w:val="00000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9B3BF" w14:textId="77777777" w:rsidR="0046563E" w:rsidRPr="0046563E" w:rsidRDefault="0046563E" w:rsidP="004656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563E">
              <w:rPr>
                <w:b/>
                <w:bCs/>
                <w:color w:val="000000"/>
                <w:sz w:val="20"/>
                <w:szCs w:val="20"/>
              </w:rPr>
              <w:t>1 050,9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1908F" w14:textId="77777777" w:rsidR="0046563E" w:rsidRPr="0046563E" w:rsidRDefault="0046563E" w:rsidP="004656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563E">
              <w:rPr>
                <w:b/>
                <w:bCs/>
                <w:color w:val="000000"/>
                <w:sz w:val="20"/>
                <w:szCs w:val="20"/>
              </w:rPr>
              <w:t>1 722,7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A68C" w14:textId="77777777" w:rsidR="0046563E" w:rsidRPr="0046563E" w:rsidRDefault="0046563E" w:rsidP="004656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563E">
              <w:rPr>
                <w:b/>
                <w:bCs/>
                <w:color w:val="000000"/>
                <w:sz w:val="20"/>
                <w:szCs w:val="20"/>
              </w:rPr>
              <w:t>1 771,4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3893" w14:textId="6575D338" w:rsidR="00EE209D" w:rsidRPr="0046563E" w:rsidRDefault="00EE209D" w:rsidP="00EE20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582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58EF" w14:textId="77777777" w:rsidR="0046563E" w:rsidRPr="0046563E" w:rsidRDefault="0046563E" w:rsidP="004656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563E">
              <w:rPr>
                <w:b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BA7E" w14:textId="77777777" w:rsidR="0046563E" w:rsidRPr="0046563E" w:rsidRDefault="0046563E" w:rsidP="004656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563E">
              <w:rPr>
                <w:b/>
                <w:bCs/>
                <w:color w:val="000000"/>
                <w:sz w:val="20"/>
                <w:szCs w:val="20"/>
              </w:rPr>
              <w:t>1 186,1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3C61" w14:textId="77777777" w:rsidR="0046563E" w:rsidRPr="0046563E" w:rsidRDefault="0046563E" w:rsidP="004656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563E">
              <w:rPr>
                <w:b/>
                <w:bCs/>
                <w:color w:val="000000"/>
                <w:sz w:val="20"/>
                <w:szCs w:val="20"/>
              </w:rPr>
              <w:t>585,3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2F73" w14:textId="77777777" w:rsidR="0046563E" w:rsidRPr="0046563E" w:rsidRDefault="0046563E" w:rsidP="004656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563E">
              <w:rPr>
                <w:b/>
                <w:bCs/>
                <w:color w:val="000000"/>
                <w:sz w:val="20"/>
                <w:szCs w:val="20"/>
              </w:rPr>
              <w:t>49,3</w:t>
            </w:r>
          </w:p>
        </w:tc>
      </w:tr>
      <w:tr w:rsidR="0046563E" w:rsidRPr="00D6582C" w14:paraId="7C02B3F9" w14:textId="77777777" w:rsidTr="00DC1129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F5908" w14:textId="77777777" w:rsidR="0046563E" w:rsidRPr="0046563E" w:rsidRDefault="0046563E" w:rsidP="0046563E">
            <w:pPr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5802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532,8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FEDE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588,3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9890D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BA1F9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196AA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BCFF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564,5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82FD1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F5311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46563E" w:rsidRPr="00D6582C" w14:paraId="37A7E920" w14:textId="77777777" w:rsidTr="00DC112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F60F4" w14:textId="77777777" w:rsidR="0046563E" w:rsidRPr="0046563E" w:rsidRDefault="0046563E" w:rsidP="0046563E">
            <w:pPr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301A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263,5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4FE1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303,5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3CEF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80A2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783B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C3DD0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255,4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1364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B5B7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46563E" w:rsidRPr="00D6582C" w14:paraId="76FCDB5C" w14:textId="77777777" w:rsidTr="00DC1129">
        <w:trPr>
          <w:trHeight w:val="67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73A94" w14:textId="77777777" w:rsidR="0046563E" w:rsidRPr="0046563E" w:rsidRDefault="0046563E" w:rsidP="0046563E">
            <w:pPr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2453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2E7C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606,9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3CEF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607,5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BA0A0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E116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0BCFE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66,4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385C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541,1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0454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814,9</w:t>
            </w:r>
          </w:p>
        </w:tc>
      </w:tr>
      <w:tr w:rsidR="0046563E" w:rsidRPr="00D6582C" w14:paraId="20F8E855" w14:textId="77777777" w:rsidTr="00DC1129">
        <w:trPr>
          <w:trHeight w:val="39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5840" w14:textId="77777777" w:rsidR="0046563E" w:rsidRPr="0046563E" w:rsidRDefault="0046563E" w:rsidP="0046563E">
            <w:pPr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6497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5F0CA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339A5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34A0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B51E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1551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A0F7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CE3B9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29,8</w:t>
            </w:r>
          </w:p>
        </w:tc>
      </w:tr>
      <w:tr w:rsidR="0046563E" w:rsidRPr="00D6582C" w14:paraId="6D9D67E9" w14:textId="77777777" w:rsidTr="00DC112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BA3B" w14:textId="77777777" w:rsidR="0046563E" w:rsidRPr="0046563E" w:rsidRDefault="0046563E" w:rsidP="0046563E">
            <w:pPr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297E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234,5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D298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5C298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224,1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35F5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DD1D9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1D23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2C777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-68,2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B14E5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-23,3</w:t>
            </w:r>
          </w:p>
        </w:tc>
      </w:tr>
      <w:tr w:rsidR="0046563E" w:rsidRPr="00D6582C" w14:paraId="73A94B54" w14:textId="77777777" w:rsidTr="00DC112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43DD" w14:textId="77777777" w:rsidR="0046563E" w:rsidRPr="0046563E" w:rsidRDefault="0046563E" w:rsidP="0046563E">
            <w:pPr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569E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C35E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EAA11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1B81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E8B9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2D847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D1D1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-1,0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1756" w14:textId="77777777" w:rsidR="0046563E" w:rsidRPr="0046563E" w:rsidRDefault="0046563E" w:rsidP="0046563E">
            <w:pPr>
              <w:jc w:val="right"/>
              <w:rPr>
                <w:color w:val="000000"/>
                <w:sz w:val="20"/>
                <w:szCs w:val="20"/>
              </w:rPr>
            </w:pPr>
            <w:r w:rsidRPr="0046563E">
              <w:rPr>
                <w:color w:val="000000"/>
                <w:sz w:val="20"/>
                <w:szCs w:val="20"/>
              </w:rPr>
              <w:t>-35,7</w:t>
            </w:r>
          </w:p>
        </w:tc>
      </w:tr>
    </w:tbl>
    <w:p w14:paraId="5AE2DA1B" w14:textId="1EF026EB" w:rsidR="00151662" w:rsidRPr="00D6582C" w:rsidRDefault="00075357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Первоначальный план по налоговым доходам в ходе исполнения бюджета 202</w:t>
      </w:r>
      <w:r w:rsidR="00317A40" w:rsidRPr="00D6582C">
        <w:rPr>
          <w:sz w:val="28"/>
          <w:szCs w:val="28"/>
        </w:rPr>
        <w:t>2</w:t>
      </w:r>
      <w:r w:rsidRPr="00D6582C">
        <w:rPr>
          <w:sz w:val="28"/>
          <w:szCs w:val="28"/>
        </w:rPr>
        <w:t xml:space="preserve"> года </w:t>
      </w:r>
      <w:r w:rsidR="00317A40" w:rsidRPr="00D6582C">
        <w:rPr>
          <w:sz w:val="28"/>
          <w:szCs w:val="28"/>
        </w:rPr>
        <w:t>увеличен</w:t>
      </w:r>
      <w:r w:rsidRPr="00D6582C">
        <w:rPr>
          <w:sz w:val="28"/>
          <w:szCs w:val="28"/>
        </w:rPr>
        <w:t xml:space="preserve"> на </w:t>
      </w:r>
      <w:r w:rsidR="00DC1129" w:rsidRPr="00D6582C">
        <w:rPr>
          <w:sz w:val="28"/>
          <w:szCs w:val="28"/>
        </w:rPr>
        <w:t>671,8</w:t>
      </w:r>
      <w:r w:rsidRPr="00D6582C">
        <w:rPr>
          <w:sz w:val="28"/>
          <w:szCs w:val="28"/>
        </w:rPr>
        <w:t xml:space="preserve"> тыс. рублей</w:t>
      </w:r>
      <w:r w:rsidR="00151662" w:rsidRPr="00D6582C">
        <w:rPr>
          <w:sz w:val="28"/>
          <w:szCs w:val="28"/>
        </w:rPr>
        <w:t xml:space="preserve"> или на </w:t>
      </w:r>
      <w:r w:rsidR="00DC1129" w:rsidRPr="00D6582C">
        <w:rPr>
          <w:sz w:val="28"/>
          <w:szCs w:val="28"/>
        </w:rPr>
        <w:t>63,9</w:t>
      </w:r>
      <w:r w:rsidR="00151662" w:rsidRPr="00D6582C">
        <w:rPr>
          <w:sz w:val="28"/>
          <w:szCs w:val="28"/>
        </w:rPr>
        <w:t>%</w:t>
      </w:r>
      <w:r w:rsidRPr="00D6582C">
        <w:rPr>
          <w:sz w:val="28"/>
          <w:szCs w:val="28"/>
        </w:rPr>
        <w:t xml:space="preserve">. </w:t>
      </w:r>
    </w:p>
    <w:p w14:paraId="39CE0F5E" w14:textId="313060AA" w:rsidR="00DC1129" w:rsidRPr="00D6582C" w:rsidRDefault="00DC1129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Наибольшей корректировке подвергся единый сельскохозяйственный налог и был увеличен на 594,3 тыс. рублей.</w:t>
      </w:r>
    </w:p>
    <w:p w14:paraId="27F93998" w14:textId="0180D254" w:rsidR="00DC1129" w:rsidRPr="00D6582C" w:rsidRDefault="00DC1129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 xml:space="preserve">Прогноз налоговых доходов был увеличен по налогу на доходы физических лиц на 55,5 тыс. рублей или на 10,4%, акцизы на 40,0 тыс. рублей или на 15,2% и налог на имущество физических лиц на 0,8 тыс. рублей или 16%. В сторону уменьшения скорректированы доходы земельного налога на 18,1 тыс. рублей или на 7,7% и государственной пошлины на </w:t>
      </w:r>
      <w:r w:rsidR="004506F6" w:rsidRPr="00D6582C">
        <w:rPr>
          <w:sz w:val="28"/>
          <w:szCs w:val="28"/>
        </w:rPr>
        <w:t>0,7 тыс. рублей или на 28%.</w:t>
      </w:r>
    </w:p>
    <w:p w14:paraId="56789EC7" w14:textId="418C2E03" w:rsidR="00317A40" w:rsidRPr="00D6582C" w:rsidRDefault="00DC1129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 xml:space="preserve"> </w:t>
      </w:r>
      <w:r w:rsidR="00317A40" w:rsidRPr="00D6582C">
        <w:rPr>
          <w:sz w:val="28"/>
          <w:szCs w:val="28"/>
        </w:rPr>
        <w:t>Основную долю в структуре налоговых доходов занима</w:t>
      </w:r>
      <w:r w:rsidRPr="00D6582C">
        <w:rPr>
          <w:sz w:val="28"/>
          <w:szCs w:val="28"/>
        </w:rPr>
        <w:t>е</w:t>
      </w:r>
      <w:r w:rsidR="00317A40" w:rsidRPr="00D6582C">
        <w:rPr>
          <w:sz w:val="28"/>
          <w:szCs w:val="28"/>
        </w:rPr>
        <w:t xml:space="preserve">т </w:t>
      </w:r>
      <w:r w:rsidRPr="00D6582C">
        <w:rPr>
          <w:sz w:val="28"/>
          <w:szCs w:val="28"/>
        </w:rPr>
        <w:t>налог на доходы физических лиц – 31,2% и единый сельскохозяйственный налог – 30,3%.</w:t>
      </w:r>
    </w:p>
    <w:p w14:paraId="7086BF44" w14:textId="040A2DBC" w:rsidR="00907AC3" w:rsidRPr="00D6582C" w:rsidRDefault="006D2C09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Поступления налоговых доходов в бюджет поселения по сравнению с 202</w:t>
      </w:r>
      <w:r w:rsidR="00C25D21" w:rsidRPr="00D6582C">
        <w:rPr>
          <w:sz w:val="28"/>
          <w:szCs w:val="28"/>
        </w:rPr>
        <w:t>1</w:t>
      </w:r>
      <w:r w:rsidRPr="00D6582C">
        <w:rPr>
          <w:sz w:val="28"/>
          <w:szCs w:val="28"/>
        </w:rPr>
        <w:t xml:space="preserve"> годо</w:t>
      </w:r>
      <w:r w:rsidR="00C25D21" w:rsidRPr="00D6582C">
        <w:rPr>
          <w:sz w:val="28"/>
          <w:szCs w:val="28"/>
        </w:rPr>
        <w:t>м</w:t>
      </w:r>
      <w:r w:rsidRPr="00D6582C">
        <w:rPr>
          <w:sz w:val="28"/>
          <w:szCs w:val="28"/>
        </w:rPr>
        <w:t xml:space="preserve"> увеличились на </w:t>
      </w:r>
      <w:r w:rsidR="004506F6" w:rsidRPr="00D6582C">
        <w:rPr>
          <w:sz w:val="28"/>
          <w:szCs w:val="28"/>
        </w:rPr>
        <w:t>585,3</w:t>
      </w:r>
      <w:r w:rsidRPr="00D6582C">
        <w:rPr>
          <w:sz w:val="28"/>
          <w:szCs w:val="28"/>
        </w:rPr>
        <w:t xml:space="preserve"> тыс. рублей</w:t>
      </w:r>
      <w:r w:rsidR="00151662" w:rsidRPr="00D6582C">
        <w:rPr>
          <w:sz w:val="28"/>
          <w:szCs w:val="28"/>
        </w:rPr>
        <w:t xml:space="preserve"> или </w:t>
      </w:r>
      <w:r w:rsidRPr="00D6582C">
        <w:rPr>
          <w:sz w:val="28"/>
          <w:szCs w:val="28"/>
        </w:rPr>
        <w:t xml:space="preserve">на </w:t>
      </w:r>
      <w:r w:rsidR="004506F6" w:rsidRPr="00D6582C">
        <w:rPr>
          <w:sz w:val="28"/>
          <w:szCs w:val="28"/>
        </w:rPr>
        <w:t>49,3</w:t>
      </w:r>
      <w:r w:rsidRPr="00D6582C">
        <w:rPr>
          <w:sz w:val="28"/>
          <w:szCs w:val="28"/>
        </w:rPr>
        <w:t xml:space="preserve">% и составили </w:t>
      </w:r>
      <w:r w:rsidR="001A50BC" w:rsidRPr="00D6582C">
        <w:rPr>
          <w:sz w:val="28"/>
          <w:szCs w:val="28"/>
        </w:rPr>
        <w:t xml:space="preserve">                      </w:t>
      </w:r>
      <w:r w:rsidR="004506F6" w:rsidRPr="00D6582C">
        <w:rPr>
          <w:sz w:val="28"/>
          <w:szCs w:val="28"/>
        </w:rPr>
        <w:t>1 771,4</w:t>
      </w:r>
      <w:r w:rsidRPr="00D6582C">
        <w:rPr>
          <w:sz w:val="28"/>
          <w:szCs w:val="28"/>
        </w:rPr>
        <w:t xml:space="preserve"> тыс. рублей</w:t>
      </w:r>
      <w:r w:rsidR="00EE209D" w:rsidRPr="00D6582C">
        <w:rPr>
          <w:sz w:val="28"/>
          <w:szCs w:val="28"/>
        </w:rPr>
        <w:t xml:space="preserve"> или 102,8% к уточненному прогнозу.</w:t>
      </w:r>
    </w:p>
    <w:p w14:paraId="7C64849E" w14:textId="6CFBA95C" w:rsidR="006D2C09" w:rsidRPr="00D6582C" w:rsidRDefault="00907AC3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Д</w:t>
      </w:r>
      <w:r w:rsidR="006D2C09" w:rsidRPr="00D6582C">
        <w:rPr>
          <w:sz w:val="28"/>
          <w:szCs w:val="28"/>
        </w:rPr>
        <w:t xml:space="preserve">оля налоговых доходов в общем объеме доходов составила </w:t>
      </w:r>
      <w:r w:rsidR="004506F6" w:rsidRPr="00D6582C">
        <w:rPr>
          <w:sz w:val="28"/>
          <w:szCs w:val="28"/>
        </w:rPr>
        <w:t>46,8</w:t>
      </w:r>
      <w:r w:rsidR="00DF5199" w:rsidRPr="00D6582C">
        <w:rPr>
          <w:sz w:val="28"/>
          <w:szCs w:val="28"/>
        </w:rPr>
        <w:t>%.</w:t>
      </w:r>
    </w:p>
    <w:p w14:paraId="719D210A" w14:textId="2771D697" w:rsidR="00FA3491" w:rsidRDefault="005C58F9" w:rsidP="00E80822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lastRenderedPageBreak/>
        <w:t xml:space="preserve">Поступления </w:t>
      </w:r>
      <w:r w:rsidRPr="00D6582C">
        <w:rPr>
          <w:b/>
          <w:sz w:val="28"/>
          <w:szCs w:val="28"/>
        </w:rPr>
        <w:t>неналоговых доходов</w:t>
      </w:r>
      <w:r w:rsidRPr="00D6582C">
        <w:rPr>
          <w:sz w:val="28"/>
          <w:szCs w:val="28"/>
        </w:rPr>
        <w:t xml:space="preserve"> в 202</w:t>
      </w:r>
      <w:r w:rsidR="002770B3" w:rsidRPr="00D6582C">
        <w:rPr>
          <w:sz w:val="28"/>
          <w:szCs w:val="28"/>
        </w:rPr>
        <w:t>2</w:t>
      </w:r>
      <w:r w:rsidRPr="00D6582C">
        <w:rPr>
          <w:sz w:val="28"/>
          <w:szCs w:val="28"/>
        </w:rPr>
        <w:t xml:space="preserve"> году приведены в следующей таблице:</w:t>
      </w:r>
    </w:p>
    <w:tbl>
      <w:tblPr>
        <w:tblW w:w="93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56"/>
        <w:gridCol w:w="855"/>
        <w:gridCol w:w="709"/>
        <w:gridCol w:w="749"/>
        <w:gridCol w:w="810"/>
        <w:gridCol w:w="711"/>
        <w:gridCol w:w="10"/>
        <w:gridCol w:w="709"/>
        <w:gridCol w:w="30"/>
        <w:gridCol w:w="10"/>
        <w:gridCol w:w="763"/>
        <w:gridCol w:w="746"/>
        <w:gridCol w:w="10"/>
      </w:tblGrid>
      <w:tr w:rsidR="00EE209D" w:rsidRPr="00D6582C" w14:paraId="32F784D5" w14:textId="77777777" w:rsidTr="00EE209D">
        <w:trPr>
          <w:trHeight w:val="82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FA71" w14:textId="77777777" w:rsidR="00EE209D" w:rsidRPr="00EE209D" w:rsidRDefault="00EE209D" w:rsidP="00EE209D">
            <w:pPr>
              <w:jc w:val="center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B890" w14:textId="77777777" w:rsidR="00EE209D" w:rsidRPr="00EE209D" w:rsidRDefault="00EE209D" w:rsidP="00EE209D">
            <w:pPr>
              <w:jc w:val="center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 xml:space="preserve">Первоначальный прогноз доходов </w:t>
            </w:r>
            <w:proofErr w:type="gramStart"/>
            <w:r w:rsidRPr="00EE209D">
              <w:rPr>
                <w:color w:val="000000"/>
                <w:sz w:val="20"/>
                <w:szCs w:val="20"/>
              </w:rPr>
              <w:t>бюджета  на</w:t>
            </w:r>
            <w:proofErr w:type="gramEnd"/>
            <w:r w:rsidRPr="00EE209D">
              <w:rPr>
                <w:color w:val="000000"/>
                <w:sz w:val="20"/>
                <w:szCs w:val="20"/>
              </w:rPr>
              <w:t xml:space="preserve"> 2022 год, тыс.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3B49" w14:textId="77777777" w:rsidR="00EE209D" w:rsidRPr="00EE209D" w:rsidRDefault="00EE209D" w:rsidP="00EE209D">
            <w:pPr>
              <w:jc w:val="center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 xml:space="preserve">Уточненный прогноз доходов </w:t>
            </w:r>
            <w:proofErr w:type="gramStart"/>
            <w:r w:rsidRPr="00EE209D">
              <w:rPr>
                <w:color w:val="000000"/>
                <w:sz w:val="20"/>
                <w:szCs w:val="20"/>
              </w:rPr>
              <w:t>бюджета  на</w:t>
            </w:r>
            <w:proofErr w:type="gramEnd"/>
            <w:r w:rsidRPr="00EE209D">
              <w:rPr>
                <w:color w:val="000000"/>
                <w:sz w:val="20"/>
                <w:szCs w:val="20"/>
              </w:rPr>
              <w:t xml:space="preserve"> 2022 год, тыс. рублей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4A98" w14:textId="77777777" w:rsidR="00EE209D" w:rsidRPr="00EE209D" w:rsidRDefault="00EE209D" w:rsidP="00EE209D">
            <w:pPr>
              <w:jc w:val="center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726D" w14:textId="77777777" w:rsidR="00EE209D" w:rsidRPr="00EE209D" w:rsidRDefault="00EE209D" w:rsidP="00EE209D">
            <w:pPr>
              <w:jc w:val="center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EE209D" w:rsidRPr="00D6582C" w14:paraId="76C291BD" w14:textId="77777777" w:rsidTr="00EE209D">
        <w:trPr>
          <w:trHeight w:val="40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B2EC" w14:textId="77777777" w:rsidR="00EE209D" w:rsidRPr="00EE209D" w:rsidRDefault="00EE209D" w:rsidP="00EE20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F5E1" w14:textId="77777777" w:rsidR="00EE209D" w:rsidRPr="00EE209D" w:rsidRDefault="00EE209D" w:rsidP="00EE20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9306" w14:textId="77777777" w:rsidR="00EE209D" w:rsidRPr="00EE209D" w:rsidRDefault="00EE209D" w:rsidP="00EE20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48AA" w14:textId="77777777" w:rsidR="00EE209D" w:rsidRPr="00EE209D" w:rsidRDefault="00EE209D" w:rsidP="00EE209D">
            <w:pPr>
              <w:jc w:val="center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626C" w14:textId="77777777" w:rsidR="00EE209D" w:rsidRPr="00EE209D" w:rsidRDefault="00EE209D" w:rsidP="00EE209D">
            <w:pPr>
              <w:jc w:val="center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99B6" w14:textId="77777777" w:rsidR="00EE209D" w:rsidRPr="00EE209D" w:rsidRDefault="00EE209D" w:rsidP="00EE209D">
            <w:pPr>
              <w:jc w:val="center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2022/2021</w:t>
            </w:r>
          </w:p>
        </w:tc>
      </w:tr>
      <w:tr w:rsidR="00EE209D" w:rsidRPr="00D6582C" w14:paraId="0076A971" w14:textId="77777777" w:rsidTr="00EE209D">
        <w:trPr>
          <w:gridAfter w:val="1"/>
          <w:wAfter w:w="10" w:type="dxa"/>
          <w:trHeight w:val="127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E976" w14:textId="77777777" w:rsidR="00EE209D" w:rsidRPr="00EE209D" w:rsidRDefault="00EE209D" w:rsidP="00EE20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19A1" w14:textId="77777777" w:rsidR="00EE209D" w:rsidRPr="00EE209D" w:rsidRDefault="00EE209D" w:rsidP="00EE20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ED15" w14:textId="77777777" w:rsidR="00EE209D" w:rsidRPr="00EE209D" w:rsidRDefault="00EE209D" w:rsidP="00EE20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364A" w14:textId="77777777" w:rsidR="00EE209D" w:rsidRPr="00EE209D" w:rsidRDefault="00EE209D" w:rsidP="00EE209D">
            <w:pPr>
              <w:jc w:val="center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91CC" w14:textId="77777777" w:rsidR="00EE209D" w:rsidRPr="00EE209D" w:rsidRDefault="00EE209D" w:rsidP="00EE209D">
            <w:pPr>
              <w:jc w:val="center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удельный вес, 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FB94" w14:textId="77777777" w:rsidR="00EE209D" w:rsidRPr="00EE209D" w:rsidRDefault="00EE209D" w:rsidP="00EE209D">
            <w:pPr>
              <w:jc w:val="center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26A6" w14:textId="77777777" w:rsidR="00EE209D" w:rsidRPr="00EE209D" w:rsidRDefault="00EE209D" w:rsidP="00EE209D">
            <w:pPr>
              <w:jc w:val="center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C6587" w14:textId="77777777" w:rsidR="00EE209D" w:rsidRPr="00EE209D" w:rsidRDefault="00EE209D" w:rsidP="00EE209D">
            <w:pPr>
              <w:jc w:val="center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C0DC" w14:textId="77777777" w:rsidR="00EE209D" w:rsidRPr="00EE209D" w:rsidRDefault="00EE209D" w:rsidP="00EE209D">
            <w:pPr>
              <w:jc w:val="center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гр.8/гр.7, %</w:t>
            </w:r>
          </w:p>
        </w:tc>
      </w:tr>
      <w:tr w:rsidR="00EE209D" w:rsidRPr="00D6582C" w14:paraId="642EB0C6" w14:textId="77777777" w:rsidTr="00EE209D">
        <w:trPr>
          <w:gridAfter w:val="1"/>
          <w:wAfter w:w="10" w:type="dxa"/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0EB8" w14:textId="77777777" w:rsidR="00EE209D" w:rsidRPr="00EE209D" w:rsidRDefault="00EE209D" w:rsidP="00EE209D">
            <w:pPr>
              <w:jc w:val="center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8B4C" w14:textId="77777777" w:rsidR="00EE209D" w:rsidRPr="00EE209D" w:rsidRDefault="00EE209D" w:rsidP="00EE209D">
            <w:pPr>
              <w:jc w:val="center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E1D6" w14:textId="77777777" w:rsidR="00EE209D" w:rsidRPr="00EE209D" w:rsidRDefault="00EE209D" w:rsidP="00EE209D">
            <w:pPr>
              <w:jc w:val="center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B911" w14:textId="77777777" w:rsidR="00EE209D" w:rsidRPr="00EE209D" w:rsidRDefault="00EE209D" w:rsidP="00EE209D">
            <w:pPr>
              <w:jc w:val="center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9159" w14:textId="77777777" w:rsidR="00EE209D" w:rsidRPr="00EE209D" w:rsidRDefault="00EE209D" w:rsidP="00EE209D">
            <w:pPr>
              <w:jc w:val="center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EACF" w14:textId="77777777" w:rsidR="00EE209D" w:rsidRPr="00EE209D" w:rsidRDefault="00EE209D" w:rsidP="00EE209D">
            <w:pPr>
              <w:jc w:val="center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DB1F" w14:textId="77777777" w:rsidR="00EE209D" w:rsidRPr="00EE209D" w:rsidRDefault="00EE209D" w:rsidP="00EE209D">
            <w:pPr>
              <w:jc w:val="center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F886" w14:textId="77777777" w:rsidR="00EE209D" w:rsidRPr="00EE209D" w:rsidRDefault="00EE209D" w:rsidP="00EE209D">
            <w:pPr>
              <w:jc w:val="center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F25D" w14:textId="77777777" w:rsidR="00EE209D" w:rsidRPr="00EE209D" w:rsidRDefault="00EE209D" w:rsidP="00EE209D">
            <w:pPr>
              <w:jc w:val="center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9</w:t>
            </w:r>
          </w:p>
        </w:tc>
      </w:tr>
      <w:tr w:rsidR="00EE209D" w:rsidRPr="00D6582C" w14:paraId="4F5D2585" w14:textId="77777777" w:rsidTr="00EE209D">
        <w:trPr>
          <w:gridAfter w:val="1"/>
          <w:wAfter w:w="10" w:type="dxa"/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097B5" w14:textId="77777777" w:rsidR="00EE209D" w:rsidRPr="00EE209D" w:rsidRDefault="00EE209D" w:rsidP="00EE20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209D">
              <w:rPr>
                <w:b/>
                <w:bCs/>
                <w:color w:val="000000"/>
                <w:sz w:val="20"/>
                <w:szCs w:val="20"/>
              </w:rPr>
              <w:t xml:space="preserve">Неналоговые доходы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FDA7" w14:textId="77777777" w:rsidR="00EE209D" w:rsidRPr="00EE209D" w:rsidRDefault="00EE209D" w:rsidP="00EE20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09D">
              <w:rPr>
                <w:b/>
                <w:bCs/>
                <w:color w:val="000000"/>
                <w:sz w:val="20"/>
                <w:szCs w:val="20"/>
              </w:rPr>
              <w:t>252,4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D618" w14:textId="77777777" w:rsidR="00EE209D" w:rsidRPr="00EE209D" w:rsidRDefault="00EE209D" w:rsidP="00EE20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09D">
              <w:rPr>
                <w:b/>
                <w:bCs/>
                <w:color w:val="000000"/>
                <w:sz w:val="20"/>
                <w:szCs w:val="20"/>
              </w:rPr>
              <w:t>301,5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3C2B" w14:textId="77777777" w:rsidR="00EE209D" w:rsidRPr="00EE209D" w:rsidRDefault="00EE209D" w:rsidP="00EE20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09D">
              <w:rPr>
                <w:b/>
                <w:bCs/>
                <w:color w:val="000000"/>
                <w:sz w:val="20"/>
                <w:szCs w:val="20"/>
              </w:rPr>
              <w:t>235,8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A3B93" w14:textId="77777777" w:rsidR="00EE209D" w:rsidRPr="00EE209D" w:rsidRDefault="00EE209D" w:rsidP="00EE20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09D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5D47" w14:textId="77777777" w:rsidR="00EE209D" w:rsidRPr="00EE209D" w:rsidRDefault="00EE209D" w:rsidP="00EE20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09D">
              <w:rPr>
                <w:b/>
                <w:bCs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55B1" w14:textId="77777777" w:rsidR="00EE209D" w:rsidRPr="00EE209D" w:rsidRDefault="00EE209D" w:rsidP="00EE20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09D">
              <w:rPr>
                <w:b/>
                <w:bCs/>
                <w:color w:val="000000"/>
                <w:sz w:val="20"/>
                <w:szCs w:val="20"/>
              </w:rPr>
              <w:t>621,8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B4C87" w14:textId="77777777" w:rsidR="00EE209D" w:rsidRPr="00EE209D" w:rsidRDefault="00EE209D" w:rsidP="00EE209D">
            <w:pPr>
              <w:ind w:hanging="134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09D">
              <w:rPr>
                <w:b/>
                <w:bCs/>
                <w:color w:val="000000"/>
                <w:sz w:val="20"/>
                <w:szCs w:val="20"/>
              </w:rPr>
              <w:t>-386,0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C019" w14:textId="77777777" w:rsidR="00EE209D" w:rsidRPr="00EE209D" w:rsidRDefault="00EE209D" w:rsidP="00EE20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209D">
              <w:rPr>
                <w:b/>
                <w:bCs/>
                <w:color w:val="000000"/>
                <w:sz w:val="20"/>
                <w:szCs w:val="20"/>
              </w:rPr>
              <w:t>-62,1</w:t>
            </w:r>
          </w:p>
        </w:tc>
      </w:tr>
      <w:tr w:rsidR="00EE209D" w:rsidRPr="00D6582C" w14:paraId="79DC456B" w14:textId="77777777" w:rsidTr="00EE209D">
        <w:trPr>
          <w:gridAfter w:val="1"/>
          <w:wAfter w:w="10" w:type="dxa"/>
          <w:trHeight w:val="35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54020" w14:textId="77777777" w:rsidR="00EE209D" w:rsidRPr="00EE209D" w:rsidRDefault="00EE209D" w:rsidP="00EE209D">
            <w:pPr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9D92E" w14:textId="77777777" w:rsidR="00EE209D" w:rsidRPr="00EE209D" w:rsidRDefault="00EE209D" w:rsidP="00EE209D">
            <w:pPr>
              <w:jc w:val="right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212,4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D6D1C" w14:textId="77777777" w:rsidR="00EE209D" w:rsidRPr="00EE209D" w:rsidRDefault="00EE209D" w:rsidP="00EE209D">
            <w:pPr>
              <w:jc w:val="right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FBC3D" w14:textId="77777777" w:rsidR="00EE209D" w:rsidRPr="00EE209D" w:rsidRDefault="00EE209D" w:rsidP="00EE209D">
            <w:pPr>
              <w:jc w:val="right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54DAC" w14:textId="77777777" w:rsidR="00EE209D" w:rsidRPr="00EE209D" w:rsidRDefault="00EE209D" w:rsidP="00EE209D">
            <w:pPr>
              <w:jc w:val="right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69,9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8D56" w14:textId="77777777" w:rsidR="00EE209D" w:rsidRPr="00EE209D" w:rsidRDefault="00EE209D" w:rsidP="00EE209D">
            <w:pPr>
              <w:jc w:val="right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EB84" w14:textId="77777777" w:rsidR="00EE209D" w:rsidRPr="00EE209D" w:rsidRDefault="00EE209D" w:rsidP="00EE209D">
            <w:pPr>
              <w:jc w:val="right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244,8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0789" w14:textId="77777777" w:rsidR="00EE209D" w:rsidRPr="00EE209D" w:rsidRDefault="00EE209D" w:rsidP="00EE209D">
            <w:pPr>
              <w:jc w:val="right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-80,0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4F1C7" w14:textId="77777777" w:rsidR="00EE209D" w:rsidRPr="00EE209D" w:rsidRDefault="00EE209D" w:rsidP="00EE209D">
            <w:pPr>
              <w:jc w:val="right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-32,7</w:t>
            </w:r>
          </w:p>
        </w:tc>
      </w:tr>
      <w:tr w:rsidR="00EE209D" w:rsidRPr="00D6582C" w14:paraId="6A03B054" w14:textId="77777777" w:rsidTr="00EE209D">
        <w:trPr>
          <w:gridAfter w:val="1"/>
          <w:wAfter w:w="10" w:type="dxa"/>
          <w:trHeight w:val="1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09D1" w14:textId="77777777" w:rsidR="00EE209D" w:rsidRPr="00EE209D" w:rsidRDefault="00EE209D" w:rsidP="00EE209D">
            <w:pPr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 xml:space="preserve">доходы от компенсации затрат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58CB" w14:textId="77777777" w:rsidR="00EE209D" w:rsidRPr="00EE209D" w:rsidRDefault="00EE209D" w:rsidP="00EE209D">
            <w:pPr>
              <w:jc w:val="right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0A43" w14:textId="77777777" w:rsidR="00EE209D" w:rsidRPr="00EE209D" w:rsidRDefault="00EE209D" w:rsidP="00EE209D">
            <w:pPr>
              <w:jc w:val="right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6DC1" w14:textId="77777777" w:rsidR="00EE209D" w:rsidRPr="00EE209D" w:rsidRDefault="00EE209D" w:rsidP="00EE209D">
            <w:pPr>
              <w:jc w:val="right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4E8B" w14:textId="77777777" w:rsidR="00EE209D" w:rsidRPr="00EE209D" w:rsidRDefault="00EE209D" w:rsidP="00EE209D">
            <w:pPr>
              <w:jc w:val="right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04A3" w14:textId="77777777" w:rsidR="00EE209D" w:rsidRPr="00EE209D" w:rsidRDefault="00EE209D" w:rsidP="00EE209D">
            <w:pPr>
              <w:jc w:val="right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A865" w14:textId="77777777" w:rsidR="00EE209D" w:rsidRPr="00EE209D" w:rsidRDefault="00EE209D" w:rsidP="00EE209D">
            <w:pPr>
              <w:jc w:val="right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344,7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E19F5" w14:textId="77777777" w:rsidR="00EE209D" w:rsidRPr="00EE209D" w:rsidRDefault="00EE209D" w:rsidP="00EE209D">
            <w:pPr>
              <w:jc w:val="right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-295,4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C22A" w14:textId="77777777" w:rsidR="00EE209D" w:rsidRPr="00EE209D" w:rsidRDefault="00EE209D" w:rsidP="00EE209D">
            <w:pPr>
              <w:jc w:val="right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-85,7</w:t>
            </w:r>
          </w:p>
        </w:tc>
      </w:tr>
      <w:tr w:rsidR="00EE209D" w:rsidRPr="00D6582C" w14:paraId="4CDB36C3" w14:textId="77777777" w:rsidTr="00EE209D">
        <w:trPr>
          <w:gridAfter w:val="1"/>
          <w:wAfter w:w="10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7603" w14:textId="77777777" w:rsidR="00EE209D" w:rsidRPr="00EE209D" w:rsidRDefault="00EE209D" w:rsidP="00EE209D">
            <w:pPr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самообложение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0F5C" w14:textId="77777777" w:rsidR="00EE209D" w:rsidRPr="00EE209D" w:rsidRDefault="00EE209D" w:rsidP="00EE209D">
            <w:pPr>
              <w:jc w:val="right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EDBB" w14:textId="77777777" w:rsidR="00EE209D" w:rsidRPr="00EE209D" w:rsidRDefault="00EE209D" w:rsidP="00EE209D">
            <w:pPr>
              <w:jc w:val="right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BFFA" w14:textId="77777777" w:rsidR="00EE209D" w:rsidRPr="00EE209D" w:rsidRDefault="00EE209D" w:rsidP="00EE209D">
            <w:pPr>
              <w:jc w:val="right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ACEA1" w14:textId="77777777" w:rsidR="00EE209D" w:rsidRPr="00EE209D" w:rsidRDefault="00EE209D" w:rsidP="00EE209D">
            <w:pPr>
              <w:jc w:val="right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5C40B" w14:textId="77777777" w:rsidR="00EE209D" w:rsidRPr="00EE209D" w:rsidRDefault="00EE209D" w:rsidP="00EE209D">
            <w:pPr>
              <w:jc w:val="right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E8D65" w14:textId="77777777" w:rsidR="00EE209D" w:rsidRPr="00EE209D" w:rsidRDefault="00EE209D" w:rsidP="00EE209D">
            <w:pPr>
              <w:jc w:val="right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4CC1" w14:textId="77777777" w:rsidR="00EE209D" w:rsidRPr="00EE209D" w:rsidRDefault="00EE209D" w:rsidP="00EE209D">
            <w:pPr>
              <w:jc w:val="right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-10,6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8BFD" w14:textId="77777777" w:rsidR="00EE209D" w:rsidRPr="00EE209D" w:rsidRDefault="00EE209D" w:rsidP="00EE209D">
            <w:pPr>
              <w:jc w:val="right"/>
              <w:rPr>
                <w:color w:val="000000"/>
                <w:sz w:val="20"/>
                <w:szCs w:val="20"/>
              </w:rPr>
            </w:pPr>
            <w:r w:rsidRPr="00EE209D">
              <w:rPr>
                <w:color w:val="000000"/>
                <w:sz w:val="20"/>
                <w:szCs w:val="20"/>
              </w:rPr>
              <w:t>-32,8</w:t>
            </w:r>
          </w:p>
        </w:tc>
      </w:tr>
    </w:tbl>
    <w:p w14:paraId="48FD841F" w14:textId="0B6F7B9E" w:rsidR="007219A1" w:rsidRPr="00D6582C" w:rsidRDefault="000A6882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Неналоговые доходы в 202</w:t>
      </w:r>
      <w:r w:rsidR="00360121" w:rsidRPr="00D6582C">
        <w:rPr>
          <w:sz w:val="28"/>
          <w:szCs w:val="28"/>
        </w:rPr>
        <w:t>2</w:t>
      </w:r>
      <w:r w:rsidRPr="00D6582C">
        <w:rPr>
          <w:sz w:val="28"/>
          <w:szCs w:val="28"/>
        </w:rPr>
        <w:t xml:space="preserve"> году поступили в бюджет поселения в </w:t>
      </w:r>
      <w:r w:rsidR="00360121" w:rsidRPr="00D6582C">
        <w:rPr>
          <w:sz w:val="28"/>
          <w:szCs w:val="28"/>
        </w:rPr>
        <w:t xml:space="preserve">сумме </w:t>
      </w:r>
      <w:r w:rsidR="00EE209D" w:rsidRPr="00D6582C">
        <w:rPr>
          <w:sz w:val="28"/>
          <w:szCs w:val="28"/>
        </w:rPr>
        <w:t>235,8</w:t>
      </w:r>
      <w:r w:rsidRPr="00D6582C">
        <w:rPr>
          <w:sz w:val="28"/>
          <w:szCs w:val="28"/>
        </w:rPr>
        <w:t xml:space="preserve"> тыс. рублей или </w:t>
      </w:r>
      <w:r w:rsidR="00EE209D" w:rsidRPr="00D6582C">
        <w:rPr>
          <w:sz w:val="28"/>
          <w:szCs w:val="28"/>
        </w:rPr>
        <w:t>78,2</w:t>
      </w:r>
      <w:r w:rsidRPr="00D6582C">
        <w:rPr>
          <w:sz w:val="28"/>
          <w:szCs w:val="28"/>
        </w:rPr>
        <w:t>% уточненного прогноза на год.</w:t>
      </w:r>
      <w:r w:rsidR="002C376C" w:rsidRPr="00D6582C">
        <w:rPr>
          <w:sz w:val="28"/>
          <w:szCs w:val="28"/>
        </w:rPr>
        <w:t xml:space="preserve"> </w:t>
      </w:r>
    </w:p>
    <w:p w14:paraId="67E4D3BF" w14:textId="77777777" w:rsidR="00EE209D" w:rsidRPr="00D6582C" w:rsidRDefault="000A6882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Прогнозный план в ходе исполнения бюджета 202</w:t>
      </w:r>
      <w:r w:rsidR="00360121" w:rsidRPr="00D6582C">
        <w:rPr>
          <w:sz w:val="28"/>
          <w:szCs w:val="28"/>
        </w:rPr>
        <w:t>2</w:t>
      </w:r>
      <w:r w:rsidRPr="00D6582C">
        <w:rPr>
          <w:sz w:val="28"/>
          <w:szCs w:val="28"/>
        </w:rPr>
        <w:t xml:space="preserve"> года по неналоговым доходам был </w:t>
      </w:r>
      <w:r w:rsidR="00360121" w:rsidRPr="00D6582C">
        <w:rPr>
          <w:sz w:val="28"/>
          <w:szCs w:val="28"/>
        </w:rPr>
        <w:t>увеличен</w:t>
      </w:r>
      <w:r w:rsidR="007219A1" w:rsidRPr="00D6582C">
        <w:rPr>
          <w:sz w:val="28"/>
          <w:szCs w:val="28"/>
        </w:rPr>
        <w:t xml:space="preserve"> </w:t>
      </w:r>
      <w:r w:rsidR="00AB5FAA" w:rsidRPr="00D6582C">
        <w:rPr>
          <w:sz w:val="28"/>
          <w:szCs w:val="28"/>
        </w:rPr>
        <w:t xml:space="preserve">на </w:t>
      </w:r>
      <w:r w:rsidR="00EE209D" w:rsidRPr="00D6582C">
        <w:rPr>
          <w:sz w:val="28"/>
          <w:szCs w:val="28"/>
        </w:rPr>
        <w:t>49,1</w:t>
      </w:r>
      <w:r w:rsidR="00AB5FAA" w:rsidRPr="00D6582C">
        <w:rPr>
          <w:sz w:val="28"/>
          <w:szCs w:val="28"/>
        </w:rPr>
        <w:t xml:space="preserve"> тыс. рублей или </w:t>
      </w:r>
      <w:r w:rsidRPr="00D6582C">
        <w:rPr>
          <w:sz w:val="28"/>
          <w:szCs w:val="28"/>
        </w:rPr>
        <w:t xml:space="preserve">на </w:t>
      </w:r>
      <w:r w:rsidR="00EE209D" w:rsidRPr="00D6582C">
        <w:rPr>
          <w:sz w:val="28"/>
          <w:szCs w:val="28"/>
        </w:rPr>
        <w:t>19,5</w:t>
      </w:r>
      <w:r w:rsidRPr="00D6582C">
        <w:rPr>
          <w:sz w:val="28"/>
          <w:szCs w:val="28"/>
        </w:rPr>
        <w:t>%</w:t>
      </w:r>
      <w:r w:rsidR="00EE209D" w:rsidRPr="00D6582C">
        <w:rPr>
          <w:sz w:val="28"/>
          <w:szCs w:val="28"/>
        </w:rPr>
        <w:t>.</w:t>
      </w:r>
    </w:p>
    <w:p w14:paraId="72F1233C" w14:textId="77777777" w:rsidR="00EE209D" w:rsidRPr="00D6582C" w:rsidRDefault="007D437B" w:rsidP="007D437B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По сравнению с 202</w:t>
      </w:r>
      <w:r w:rsidR="00360121" w:rsidRPr="00D6582C">
        <w:rPr>
          <w:sz w:val="28"/>
          <w:szCs w:val="28"/>
        </w:rPr>
        <w:t>1</w:t>
      </w:r>
      <w:r w:rsidRPr="00D6582C">
        <w:rPr>
          <w:sz w:val="28"/>
          <w:szCs w:val="28"/>
        </w:rPr>
        <w:t xml:space="preserve"> годом поступления неналоговых доходов </w:t>
      </w:r>
      <w:r w:rsidR="00E80822" w:rsidRPr="00D6582C">
        <w:rPr>
          <w:sz w:val="28"/>
          <w:szCs w:val="28"/>
        </w:rPr>
        <w:t xml:space="preserve">                                   </w:t>
      </w:r>
      <w:r w:rsidRPr="00D6582C">
        <w:rPr>
          <w:sz w:val="28"/>
          <w:szCs w:val="28"/>
        </w:rPr>
        <w:t>в 20</w:t>
      </w:r>
      <w:r w:rsidR="00360121" w:rsidRPr="00D6582C">
        <w:rPr>
          <w:sz w:val="28"/>
          <w:szCs w:val="28"/>
        </w:rPr>
        <w:t>22</w:t>
      </w:r>
      <w:r w:rsidRPr="00D6582C">
        <w:rPr>
          <w:sz w:val="28"/>
          <w:szCs w:val="28"/>
        </w:rPr>
        <w:t xml:space="preserve"> году </w:t>
      </w:r>
      <w:r w:rsidR="007219A1" w:rsidRPr="00D6582C">
        <w:rPr>
          <w:sz w:val="28"/>
          <w:szCs w:val="28"/>
        </w:rPr>
        <w:t xml:space="preserve">уменьшились на </w:t>
      </w:r>
      <w:r w:rsidR="00EE209D" w:rsidRPr="00D6582C">
        <w:rPr>
          <w:sz w:val="28"/>
          <w:szCs w:val="28"/>
        </w:rPr>
        <w:t>386,0</w:t>
      </w:r>
      <w:r w:rsidR="007219A1" w:rsidRPr="00D6582C">
        <w:rPr>
          <w:sz w:val="28"/>
          <w:szCs w:val="28"/>
        </w:rPr>
        <w:t xml:space="preserve"> тыс. рублей или </w:t>
      </w:r>
      <w:r w:rsidRPr="00D6582C">
        <w:rPr>
          <w:sz w:val="28"/>
          <w:szCs w:val="28"/>
        </w:rPr>
        <w:t xml:space="preserve">на </w:t>
      </w:r>
      <w:r w:rsidR="00EE209D" w:rsidRPr="00D6582C">
        <w:rPr>
          <w:sz w:val="28"/>
          <w:szCs w:val="28"/>
        </w:rPr>
        <w:t>62,1</w:t>
      </w:r>
      <w:r w:rsidRPr="00D6582C">
        <w:rPr>
          <w:sz w:val="28"/>
          <w:szCs w:val="28"/>
        </w:rPr>
        <w:t>%.</w:t>
      </w:r>
      <w:r w:rsidR="007219A1" w:rsidRPr="00D6582C">
        <w:rPr>
          <w:sz w:val="28"/>
          <w:szCs w:val="28"/>
        </w:rPr>
        <w:t xml:space="preserve"> </w:t>
      </w:r>
      <w:r w:rsidR="00360121" w:rsidRPr="00D6582C">
        <w:rPr>
          <w:sz w:val="28"/>
          <w:szCs w:val="28"/>
        </w:rPr>
        <w:t>Данное снижение связано с</w:t>
      </w:r>
      <w:r w:rsidR="00EE209D" w:rsidRPr="00D6582C">
        <w:rPr>
          <w:sz w:val="28"/>
          <w:szCs w:val="28"/>
        </w:rPr>
        <w:t>о снижением всех видов неналоговых доходов.</w:t>
      </w:r>
    </w:p>
    <w:p w14:paraId="13FB517B" w14:textId="6F9F7DCA" w:rsidR="00F924BD" w:rsidRPr="00D6582C" w:rsidRDefault="00F924BD" w:rsidP="00F924BD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 xml:space="preserve">Доля неналоговых доходов в общем объеме доходов бюджета поселения составила </w:t>
      </w:r>
      <w:r w:rsidR="00EE209D" w:rsidRPr="00D6582C">
        <w:rPr>
          <w:sz w:val="28"/>
          <w:szCs w:val="28"/>
        </w:rPr>
        <w:t>6,2</w:t>
      </w:r>
      <w:r w:rsidRPr="00D6582C">
        <w:rPr>
          <w:sz w:val="28"/>
          <w:szCs w:val="28"/>
        </w:rPr>
        <w:t>%.</w:t>
      </w:r>
    </w:p>
    <w:p w14:paraId="7E26F4B1" w14:textId="51F0A34B" w:rsidR="00360121" w:rsidRPr="00D6582C" w:rsidRDefault="00F924BD" w:rsidP="00F924BD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В структуре неналоговых доходов по итогам 202</w:t>
      </w:r>
      <w:r w:rsidR="00360121" w:rsidRPr="00D6582C">
        <w:rPr>
          <w:sz w:val="28"/>
          <w:szCs w:val="28"/>
        </w:rPr>
        <w:t>2</w:t>
      </w:r>
      <w:r w:rsidRPr="00D6582C">
        <w:rPr>
          <w:sz w:val="28"/>
          <w:szCs w:val="28"/>
        </w:rPr>
        <w:t xml:space="preserve"> года наибольший удельный вес занимают доходы от использования имущества – </w:t>
      </w:r>
      <w:r w:rsidR="00EE209D" w:rsidRPr="00D6582C">
        <w:rPr>
          <w:sz w:val="28"/>
          <w:szCs w:val="28"/>
        </w:rPr>
        <w:t>69,9</w:t>
      </w:r>
      <w:r w:rsidRPr="00D6582C">
        <w:rPr>
          <w:sz w:val="28"/>
          <w:szCs w:val="28"/>
        </w:rPr>
        <w:t>%</w:t>
      </w:r>
      <w:r w:rsidR="00360121" w:rsidRPr="00D6582C">
        <w:rPr>
          <w:sz w:val="28"/>
          <w:szCs w:val="28"/>
        </w:rPr>
        <w:t>.</w:t>
      </w:r>
    </w:p>
    <w:p w14:paraId="6FE8649C" w14:textId="55235C53" w:rsidR="009B5A18" w:rsidRPr="00D6582C" w:rsidRDefault="00F9518F" w:rsidP="00411686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 xml:space="preserve">Поступления </w:t>
      </w:r>
      <w:r w:rsidRPr="00D6582C">
        <w:rPr>
          <w:b/>
          <w:sz w:val="28"/>
          <w:szCs w:val="28"/>
        </w:rPr>
        <w:t>безвозмездных поступлений</w:t>
      </w:r>
      <w:r w:rsidRPr="00D6582C">
        <w:rPr>
          <w:sz w:val="28"/>
          <w:szCs w:val="28"/>
        </w:rPr>
        <w:t xml:space="preserve"> в 202</w:t>
      </w:r>
      <w:r w:rsidR="009B5A18" w:rsidRPr="00D6582C">
        <w:rPr>
          <w:sz w:val="28"/>
          <w:szCs w:val="28"/>
        </w:rPr>
        <w:t>2</w:t>
      </w:r>
      <w:r w:rsidRPr="00D6582C">
        <w:rPr>
          <w:sz w:val="28"/>
          <w:szCs w:val="28"/>
        </w:rPr>
        <w:t xml:space="preserve"> году приведены в следующей таблице: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3"/>
        <w:gridCol w:w="968"/>
        <w:gridCol w:w="850"/>
        <w:gridCol w:w="851"/>
        <w:gridCol w:w="850"/>
        <w:gridCol w:w="993"/>
        <w:gridCol w:w="850"/>
        <w:gridCol w:w="851"/>
        <w:gridCol w:w="875"/>
      </w:tblGrid>
      <w:tr w:rsidR="00CA4D50" w:rsidRPr="00D6582C" w14:paraId="2006A56C" w14:textId="77777777" w:rsidTr="001E6428">
        <w:trPr>
          <w:trHeight w:val="82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530630" w14:textId="77777777" w:rsidR="00FF6D5F" w:rsidRPr="00FF6D5F" w:rsidRDefault="00FF6D5F" w:rsidP="00FF6D5F">
            <w:pPr>
              <w:jc w:val="center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212040" w14:textId="77777777" w:rsidR="00FF6D5F" w:rsidRPr="00FF6D5F" w:rsidRDefault="00FF6D5F" w:rsidP="00FF6D5F">
            <w:pPr>
              <w:jc w:val="center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 xml:space="preserve">Первоначальный прогноз доходов </w:t>
            </w:r>
            <w:proofErr w:type="gramStart"/>
            <w:r w:rsidRPr="00FF6D5F">
              <w:rPr>
                <w:color w:val="000000"/>
                <w:sz w:val="20"/>
                <w:szCs w:val="20"/>
              </w:rPr>
              <w:t>бюджета  на</w:t>
            </w:r>
            <w:proofErr w:type="gramEnd"/>
            <w:r w:rsidRPr="00FF6D5F">
              <w:rPr>
                <w:color w:val="000000"/>
                <w:sz w:val="20"/>
                <w:szCs w:val="20"/>
              </w:rPr>
              <w:t xml:space="preserve"> 2022 год,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DF15A8" w14:textId="77777777" w:rsidR="00FF6D5F" w:rsidRPr="00FF6D5F" w:rsidRDefault="00FF6D5F" w:rsidP="00FF6D5F">
            <w:pPr>
              <w:jc w:val="center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 xml:space="preserve">Уточненный прогноз доходов </w:t>
            </w:r>
            <w:proofErr w:type="gramStart"/>
            <w:r w:rsidRPr="00FF6D5F">
              <w:rPr>
                <w:color w:val="000000"/>
                <w:sz w:val="20"/>
                <w:szCs w:val="20"/>
              </w:rPr>
              <w:t>бюджета  на</w:t>
            </w:r>
            <w:proofErr w:type="gramEnd"/>
            <w:r w:rsidRPr="00FF6D5F">
              <w:rPr>
                <w:color w:val="000000"/>
                <w:sz w:val="20"/>
                <w:szCs w:val="20"/>
              </w:rPr>
              <w:t xml:space="preserve"> 2022 год, тыс. рублей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4EC924" w14:textId="77777777" w:rsidR="00FF6D5F" w:rsidRPr="00FF6D5F" w:rsidRDefault="00FF6D5F" w:rsidP="00FF6D5F">
            <w:pPr>
              <w:jc w:val="center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872E44" w14:textId="77777777" w:rsidR="00FF6D5F" w:rsidRPr="00FF6D5F" w:rsidRDefault="00FF6D5F" w:rsidP="00FF6D5F">
            <w:pPr>
              <w:jc w:val="center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CA4D50" w:rsidRPr="00D6582C" w14:paraId="743E57A4" w14:textId="77777777" w:rsidTr="001E6428">
        <w:trPr>
          <w:trHeight w:val="40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4D4FC" w14:textId="77777777" w:rsidR="00FF6D5F" w:rsidRPr="00FF6D5F" w:rsidRDefault="00FF6D5F" w:rsidP="00FF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B9C97" w14:textId="77777777" w:rsidR="00FF6D5F" w:rsidRPr="00FF6D5F" w:rsidRDefault="00FF6D5F" w:rsidP="00FF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32CEA" w14:textId="77777777" w:rsidR="00FF6D5F" w:rsidRPr="00FF6D5F" w:rsidRDefault="00FF6D5F" w:rsidP="00FF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BEE199" w14:textId="77777777" w:rsidR="00FF6D5F" w:rsidRPr="00FF6D5F" w:rsidRDefault="00FF6D5F" w:rsidP="00FF6D5F">
            <w:pPr>
              <w:jc w:val="center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AD8F" w14:textId="77777777" w:rsidR="00FF6D5F" w:rsidRPr="00FF6D5F" w:rsidRDefault="00FF6D5F" w:rsidP="00FF6D5F">
            <w:pPr>
              <w:jc w:val="center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CC0DE9" w14:textId="77777777" w:rsidR="00FF6D5F" w:rsidRPr="00FF6D5F" w:rsidRDefault="00FF6D5F" w:rsidP="00FF6D5F">
            <w:pPr>
              <w:jc w:val="center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2022/2021</w:t>
            </w:r>
          </w:p>
        </w:tc>
      </w:tr>
      <w:tr w:rsidR="00CA4D50" w:rsidRPr="00D6582C" w14:paraId="4516A843" w14:textId="77777777" w:rsidTr="001E6428">
        <w:trPr>
          <w:trHeight w:val="127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53108" w14:textId="77777777" w:rsidR="00FF6D5F" w:rsidRPr="00FF6D5F" w:rsidRDefault="00FF6D5F" w:rsidP="00FF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6BC86" w14:textId="77777777" w:rsidR="00FF6D5F" w:rsidRPr="00FF6D5F" w:rsidRDefault="00FF6D5F" w:rsidP="00FF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B387F" w14:textId="77777777" w:rsidR="00FF6D5F" w:rsidRPr="00FF6D5F" w:rsidRDefault="00FF6D5F" w:rsidP="00FF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357C" w14:textId="77777777" w:rsidR="00FF6D5F" w:rsidRPr="00FF6D5F" w:rsidRDefault="00FF6D5F" w:rsidP="00FF6D5F">
            <w:pPr>
              <w:jc w:val="center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8540" w14:textId="77777777" w:rsidR="00FF6D5F" w:rsidRPr="00FF6D5F" w:rsidRDefault="00FF6D5F" w:rsidP="00FF6D5F">
            <w:pPr>
              <w:jc w:val="center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удельный вес,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D2BA" w14:textId="77777777" w:rsidR="00FF6D5F" w:rsidRPr="00FF6D5F" w:rsidRDefault="00FF6D5F" w:rsidP="00FF6D5F">
            <w:pPr>
              <w:jc w:val="center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E150" w14:textId="77777777" w:rsidR="00FF6D5F" w:rsidRPr="00FF6D5F" w:rsidRDefault="00FF6D5F" w:rsidP="00FF6D5F">
            <w:pPr>
              <w:jc w:val="center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BFA9" w14:textId="77777777" w:rsidR="00FF6D5F" w:rsidRPr="00FF6D5F" w:rsidRDefault="00FF6D5F" w:rsidP="00FF6D5F">
            <w:pPr>
              <w:jc w:val="center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8B24" w14:textId="77777777" w:rsidR="00FF6D5F" w:rsidRPr="00FF6D5F" w:rsidRDefault="00FF6D5F" w:rsidP="00FF6D5F">
            <w:pPr>
              <w:jc w:val="center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гр.8/гр.7*100, %</w:t>
            </w:r>
          </w:p>
        </w:tc>
      </w:tr>
      <w:tr w:rsidR="00CA4D50" w:rsidRPr="00D6582C" w14:paraId="4F6E9DF7" w14:textId="77777777" w:rsidTr="001E6428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1F76C" w14:textId="77777777" w:rsidR="00FF6D5F" w:rsidRPr="00FF6D5F" w:rsidRDefault="00FF6D5F" w:rsidP="00FF6D5F">
            <w:pPr>
              <w:jc w:val="center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9EFC" w14:textId="77777777" w:rsidR="00FF6D5F" w:rsidRPr="00FF6D5F" w:rsidRDefault="00FF6D5F" w:rsidP="00FF6D5F">
            <w:pPr>
              <w:jc w:val="center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FE97" w14:textId="77777777" w:rsidR="00FF6D5F" w:rsidRPr="00FF6D5F" w:rsidRDefault="00FF6D5F" w:rsidP="00FF6D5F">
            <w:pPr>
              <w:jc w:val="center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C6E9" w14:textId="77777777" w:rsidR="00FF6D5F" w:rsidRPr="00FF6D5F" w:rsidRDefault="00FF6D5F" w:rsidP="00FF6D5F">
            <w:pPr>
              <w:jc w:val="center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D39B" w14:textId="77777777" w:rsidR="00FF6D5F" w:rsidRPr="00FF6D5F" w:rsidRDefault="00FF6D5F" w:rsidP="00FF6D5F">
            <w:pPr>
              <w:jc w:val="center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97A1" w14:textId="77777777" w:rsidR="00FF6D5F" w:rsidRPr="00FF6D5F" w:rsidRDefault="00FF6D5F" w:rsidP="00FF6D5F">
            <w:pPr>
              <w:jc w:val="center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EFC6" w14:textId="77777777" w:rsidR="00FF6D5F" w:rsidRPr="00FF6D5F" w:rsidRDefault="00FF6D5F" w:rsidP="00FF6D5F">
            <w:pPr>
              <w:jc w:val="center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07B88" w14:textId="77777777" w:rsidR="00FF6D5F" w:rsidRPr="00FF6D5F" w:rsidRDefault="00FF6D5F" w:rsidP="00FF6D5F">
            <w:pPr>
              <w:jc w:val="center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133B" w14:textId="77777777" w:rsidR="00FF6D5F" w:rsidRPr="00FF6D5F" w:rsidRDefault="00FF6D5F" w:rsidP="00FF6D5F">
            <w:pPr>
              <w:jc w:val="center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9</w:t>
            </w:r>
          </w:p>
        </w:tc>
      </w:tr>
      <w:tr w:rsidR="00CA4D50" w:rsidRPr="00D6582C" w14:paraId="02589E05" w14:textId="77777777" w:rsidTr="001E6428">
        <w:trPr>
          <w:trHeight w:val="40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EFD45" w14:textId="77777777" w:rsidR="00FF6D5F" w:rsidRPr="00FF6D5F" w:rsidRDefault="00FF6D5F" w:rsidP="00FF6D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6D5F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3987" w14:textId="77777777" w:rsidR="00FF6D5F" w:rsidRPr="00FF6D5F" w:rsidRDefault="00FF6D5F" w:rsidP="00FF6D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6D5F">
              <w:rPr>
                <w:b/>
                <w:bCs/>
                <w:color w:val="000000"/>
                <w:sz w:val="20"/>
                <w:szCs w:val="20"/>
              </w:rPr>
              <w:t>1 641,8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B462" w14:textId="77777777" w:rsidR="00FF6D5F" w:rsidRPr="00FF6D5F" w:rsidRDefault="00FF6D5F" w:rsidP="00FF6D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6D5F">
              <w:rPr>
                <w:b/>
                <w:bCs/>
                <w:color w:val="000000"/>
                <w:sz w:val="20"/>
                <w:szCs w:val="20"/>
              </w:rPr>
              <w:t>1 781,0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2B9E4" w14:textId="77777777" w:rsidR="00FF6D5F" w:rsidRPr="00FF6D5F" w:rsidRDefault="00FF6D5F" w:rsidP="00FF6D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6D5F">
              <w:rPr>
                <w:b/>
                <w:bCs/>
                <w:color w:val="000000"/>
                <w:sz w:val="20"/>
                <w:szCs w:val="20"/>
              </w:rPr>
              <w:t>1 781,0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32B2" w14:textId="77777777" w:rsidR="00FF6D5F" w:rsidRPr="00FF6D5F" w:rsidRDefault="00FF6D5F" w:rsidP="00FF6D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6D5F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FD2D2" w14:textId="77777777" w:rsidR="00FF6D5F" w:rsidRPr="00FF6D5F" w:rsidRDefault="00FF6D5F" w:rsidP="00FF6D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6D5F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9B4E" w14:textId="77777777" w:rsidR="00FF6D5F" w:rsidRPr="00FF6D5F" w:rsidRDefault="00FF6D5F" w:rsidP="00FF6D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6D5F">
              <w:rPr>
                <w:b/>
                <w:bCs/>
                <w:color w:val="000000"/>
                <w:sz w:val="20"/>
                <w:szCs w:val="20"/>
              </w:rPr>
              <w:t>2 166,4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D115" w14:textId="77777777" w:rsidR="00FF6D5F" w:rsidRPr="00FF6D5F" w:rsidRDefault="00FF6D5F" w:rsidP="00FF6D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6D5F">
              <w:rPr>
                <w:b/>
                <w:bCs/>
                <w:color w:val="000000"/>
                <w:sz w:val="20"/>
                <w:szCs w:val="20"/>
              </w:rPr>
              <w:t>-385,4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AF2FD" w14:textId="77777777" w:rsidR="00FF6D5F" w:rsidRPr="00FF6D5F" w:rsidRDefault="00FF6D5F" w:rsidP="00FF6D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6D5F">
              <w:rPr>
                <w:b/>
                <w:bCs/>
                <w:color w:val="000000"/>
                <w:sz w:val="20"/>
                <w:szCs w:val="20"/>
              </w:rPr>
              <w:t>-17,8</w:t>
            </w:r>
          </w:p>
        </w:tc>
      </w:tr>
      <w:tr w:rsidR="00CA4D50" w:rsidRPr="00D6582C" w14:paraId="459D2AB1" w14:textId="77777777" w:rsidTr="001E642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CB95" w14:textId="77777777" w:rsidR="00FF6D5F" w:rsidRPr="00FF6D5F" w:rsidRDefault="00FF6D5F" w:rsidP="00FF6D5F">
            <w:pPr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DB97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1 549,0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CECC6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1 634,3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43541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1 634,3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E9D6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8DCF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B1A95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1 459,5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C4E9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9DF02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CA4D50" w:rsidRPr="00D6582C" w14:paraId="39ADF125" w14:textId="77777777" w:rsidTr="001E642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B8F69" w14:textId="77777777" w:rsidR="00FF6D5F" w:rsidRPr="00FF6D5F" w:rsidRDefault="00FF6D5F" w:rsidP="00FF6D5F">
            <w:pPr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7115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40679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339D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D7D8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29BA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37725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B795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B3C2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8,5</w:t>
            </w:r>
          </w:p>
        </w:tc>
      </w:tr>
      <w:tr w:rsidR="00CA4D50" w:rsidRPr="00D6582C" w14:paraId="1138E4E2" w14:textId="77777777" w:rsidTr="001E6428">
        <w:trPr>
          <w:trHeight w:val="33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DFD9" w14:textId="77777777" w:rsidR="00FF6D5F" w:rsidRPr="00FF6D5F" w:rsidRDefault="00FF6D5F" w:rsidP="00FF6D5F">
            <w:pPr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065A5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82E4D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52521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1EB5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D6AE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8B47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1A3B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1171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17,2</w:t>
            </w:r>
          </w:p>
        </w:tc>
      </w:tr>
      <w:tr w:rsidR="00CA4D50" w:rsidRPr="00D6582C" w14:paraId="2C1EAF41" w14:textId="77777777" w:rsidTr="001E6428">
        <w:trPr>
          <w:trHeight w:val="25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7ADB" w14:textId="77777777" w:rsidR="00FF6D5F" w:rsidRPr="00FF6D5F" w:rsidRDefault="00FF6D5F" w:rsidP="00FF6D5F">
            <w:pPr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0BB6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0B07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D114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5B551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9E872" w14:textId="4495D9AD" w:rsidR="00FF6D5F" w:rsidRPr="00FF6D5F" w:rsidRDefault="00CA4D50" w:rsidP="00CA4D50">
            <w:pPr>
              <w:jc w:val="right"/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75FB7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C486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-424,8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328BD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CA4D50" w:rsidRPr="00D6582C" w14:paraId="66C781CF" w14:textId="77777777" w:rsidTr="001E6428">
        <w:trPr>
          <w:trHeight w:val="13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62D3A" w14:textId="77777777" w:rsidR="00FF6D5F" w:rsidRPr="00FF6D5F" w:rsidRDefault="00FF6D5F" w:rsidP="00FF6D5F">
            <w:pPr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1D107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D3E9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475F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0C40E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E1DF0" w14:textId="7AF043A8" w:rsidR="00FF6D5F" w:rsidRPr="00FF6D5F" w:rsidRDefault="00CA4D50" w:rsidP="00CA4D50">
            <w:pPr>
              <w:jc w:val="right"/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40ED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150,2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9B8A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-150,2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D600" w14:textId="77777777" w:rsidR="00FF6D5F" w:rsidRPr="00FF6D5F" w:rsidRDefault="00FF6D5F" w:rsidP="00FF6D5F">
            <w:pPr>
              <w:jc w:val="right"/>
              <w:rPr>
                <w:color w:val="000000"/>
                <w:sz w:val="20"/>
                <w:szCs w:val="20"/>
              </w:rPr>
            </w:pPr>
            <w:r w:rsidRPr="00FF6D5F">
              <w:rPr>
                <w:color w:val="000000"/>
                <w:sz w:val="20"/>
                <w:szCs w:val="20"/>
              </w:rPr>
              <w:t>-100,0</w:t>
            </w:r>
          </w:p>
        </w:tc>
      </w:tr>
    </w:tbl>
    <w:p w14:paraId="1C229FC9" w14:textId="446AAA37" w:rsidR="00F9518F" w:rsidRPr="00D6582C" w:rsidRDefault="00F9518F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В структуре доходов бюджета поселения по итогам 202</w:t>
      </w:r>
      <w:r w:rsidR="009B5A18" w:rsidRPr="00D6582C">
        <w:rPr>
          <w:sz w:val="28"/>
          <w:szCs w:val="28"/>
        </w:rPr>
        <w:t>2</w:t>
      </w:r>
      <w:r w:rsidRPr="00D6582C">
        <w:rPr>
          <w:sz w:val="28"/>
          <w:szCs w:val="28"/>
        </w:rPr>
        <w:t xml:space="preserve"> года безвозмездные поступления занимают </w:t>
      </w:r>
      <w:r w:rsidR="00CA4D50" w:rsidRPr="00D6582C">
        <w:rPr>
          <w:sz w:val="28"/>
          <w:szCs w:val="28"/>
        </w:rPr>
        <w:t>47</w:t>
      </w:r>
      <w:r w:rsidRPr="00D6582C">
        <w:rPr>
          <w:sz w:val="28"/>
          <w:szCs w:val="28"/>
        </w:rPr>
        <w:t xml:space="preserve">%, их объем составил </w:t>
      </w:r>
      <w:r w:rsidR="001A50BC" w:rsidRPr="00D6582C">
        <w:rPr>
          <w:sz w:val="28"/>
          <w:szCs w:val="28"/>
        </w:rPr>
        <w:t xml:space="preserve">                      </w:t>
      </w:r>
      <w:r w:rsidR="00CA4D50" w:rsidRPr="00D6582C">
        <w:rPr>
          <w:sz w:val="28"/>
          <w:szCs w:val="28"/>
        </w:rPr>
        <w:t>1 781,0</w:t>
      </w:r>
      <w:r w:rsidRPr="00D6582C">
        <w:rPr>
          <w:sz w:val="28"/>
          <w:szCs w:val="28"/>
        </w:rPr>
        <w:t xml:space="preserve"> тыс. рублей</w:t>
      </w:r>
      <w:r w:rsidR="009B5A18" w:rsidRPr="00D6582C">
        <w:rPr>
          <w:sz w:val="28"/>
          <w:szCs w:val="28"/>
        </w:rPr>
        <w:t xml:space="preserve"> </w:t>
      </w:r>
      <w:r w:rsidRPr="00D6582C">
        <w:rPr>
          <w:sz w:val="28"/>
          <w:szCs w:val="28"/>
        </w:rPr>
        <w:t xml:space="preserve">или </w:t>
      </w:r>
      <w:r w:rsidR="009B5A18" w:rsidRPr="00D6582C">
        <w:rPr>
          <w:sz w:val="28"/>
          <w:szCs w:val="28"/>
        </w:rPr>
        <w:t>100</w:t>
      </w:r>
      <w:r w:rsidRPr="00D6582C">
        <w:rPr>
          <w:sz w:val="28"/>
          <w:szCs w:val="28"/>
        </w:rPr>
        <w:t>% к уточненному плану.</w:t>
      </w:r>
    </w:p>
    <w:p w14:paraId="0E18A492" w14:textId="27DE191E" w:rsidR="001E6428" w:rsidRPr="00D6582C" w:rsidRDefault="003B6551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Общий объем безвозмездных поступлений, поступивших в бюджет поселения в 202</w:t>
      </w:r>
      <w:r w:rsidR="009B5A18" w:rsidRPr="00D6582C">
        <w:rPr>
          <w:sz w:val="28"/>
          <w:szCs w:val="28"/>
        </w:rPr>
        <w:t>2</w:t>
      </w:r>
      <w:r w:rsidRPr="00D6582C">
        <w:rPr>
          <w:sz w:val="28"/>
          <w:szCs w:val="28"/>
        </w:rPr>
        <w:t xml:space="preserve"> году </w:t>
      </w:r>
      <w:r w:rsidR="001E6428" w:rsidRPr="00D6582C">
        <w:rPr>
          <w:sz w:val="28"/>
          <w:szCs w:val="28"/>
        </w:rPr>
        <w:t>по сравнению с 2021 годом,</w:t>
      </w:r>
      <w:r w:rsidR="00CA4D50" w:rsidRPr="00D6582C">
        <w:rPr>
          <w:sz w:val="28"/>
          <w:szCs w:val="28"/>
        </w:rPr>
        <w:t xml:space="preserve"> уменьшился </w:t>
      </w:r>
      <w:r w:rsidRPr="00D6582C">
        <w:rPr>
          <w:sz w:val="28"/>
          <w:szCs w:val="28"/>
        </w:rPr>
        <w:t>н</w:t>
      </w:r>
      <w:r w:rsidR="007D2E45" w:rsidRPr="00D6582C">
        <w:rPr>
          <w:sz w:val="28"/>
          <w:szCs w:val="28"/>
        </w:rPr>
        <w:t xml:space="preserve">а </w:t>
      </w:r>
      <w:r w:rsidR="001A50BC" w:rsidRPr="00D6582C">
        <w:rPr>
          <w:sz w:val="28"/>
          <w:szCs w:val="28"/>
        </w:rPr>
        <w:t xml:space="preserve">                       </w:t>
      </w:r>
      <w:r w:rsidR="00CA4D50" w:rsidRPr="00D6582C">
        <w:rPr>
          <w:sz w:val="28"/>
          <w:szCs w:val="28"/>
        </w:rPr>
        <w:t>385,4</w:t>
      </w:r>
      <w:r w:rsidR="007D2E45" w:rsidRPr="00D6582C">
        <w:rPr>
          <w:sz w:val="28"/>
          <w:szCs w:val="28"/>
        </w:rPr>
        <w:t xml:space="preserve"> тыс. рублей или на </w:t>
      </w:r>
      <w:r w:rsidR="001E6428" w:rsidRPr="00D6582C">
        <w:rPr>
          <w:sz w:val="28"/>
          <w:szCs w:val="28"/>
        </w:rPr>
        <w:t>17,8</w:t>
      </w:r>
      <w:r w:rsidR="007D2E45" w:rsidRPr="00D6582C">
        <w:rPr>
          <w:sz w:val="28"/>
          <w:szCs w:val="28"/>
        </w:rPr>
        <w:t>%</w:t>
      </w:r>
      <w:r w:rsidR="001E6428" w:rsidRPr="00D6582C">
        <w:rPr>
          <w:sz w:val="28"/>
          <w:szCs w:val="28"/>
        </w:rPr>
        <w:t xml:space="preserve"> в связи с отсутствием поступлений субсидий из областного бюджета.</w:t>
      </w:r>
    </w:p>
    <w:p w14:paraId="5A83B801" w14:textId="325933FC" w:rsidR="001E6428" w:rsidRPr="00D6582C" w:rsidRDefault="001E6428" w:rsidP="001E6428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В структуре безвозмездных поступлений основную долю составляют дотации – 91,8%.</w:t>
      </w:r>
    </w:p>
    <w:p w14:paraId="1C8E7942" w14:textId="349C4422" w:rsidR="00CE24FC" w:rsidRPr="00D6582C" w:rsidRDefault="00CE24FC" w:rsidP="00270C35">
      <w:pPr>
        <w:spacing w:before="200" w:after="200" w:line="276" w:lineRule="auto"/>
        <w:ind w:firstLine="709"/>
        <w:jc w:val="center"/>
        <w:rPr>
          <w:b/>
          <w:sz w:val="28"/>
          <w:szCs w:val="28"/>
        </w:rPr>
      </w:pPr>
      <w:r w:rsidRPr="00D6582C">
        <w:rPr>
          <w:b/>
          <w:sz w:val="28"/>
          <w:szCs w:val="28"/>
        </w:rPr>
        <w:t>Анализ исполнения расходной части за 202</w:t>
      </w:r>
      <w:r w:rsidR="0024332F" w:rsidRPr="00D6582C">
        <w:rPr>
          <w:b/>
          <w:sz w:val="28"/>
          <w:szCs w:val="28"/>
        </w:rPr>
        <w:t>2</w:t>
      </w:r>
      <w:r w:rsidRPr="00D6582C">
        <w:rPr>
          <w:b/>
          <w:sz w:val="28"/>
          <w:szCs w:val="28"/>
        </w:rPr>
        <w:t xml:space="preserve"> год</w:t>
      </w:r>
    </w:p>
    <w:p w14:paraId="20CEA76E" w14:textId="373EAE5F" w:rsidR="00B8536B" w:rsidRPr="00D6582C" w:rsidRDefault="002F6055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В ходе исполнения бюджета поселения на</w:t>
      </w:r>
      <w:r w:rsidR="00C26E71" w:rsidRPr="00D6582C">
        <w:rPr>
          <w:sz w:val="28"/>
          <w:szCs w:val="28"/>
        </w:rPr>
        <w:t xml:space="preserve"> 202</w:t>
      </w:r>
      <w:r w:rsidR="0024332F" w:rsidRPr="00D6582C">
        <w:rPr>
          <w:sz w:val="28"/>
          <w:szCs w:val="28"/>
        </w:rPr>
        <w:t>2</w:t>
      </w:r>
      <w:r w:rsidR="00C26E71" w:rsidRPr="00D6582C">
        <w:rPr>
          <w:sz w:val="28"/>
          <w:szCs w:val="28"/>
        </w:rPr>
        <w:t xml:space="preserve"> год общий объем расходов </w:t>
      </w:r>
      <w:r w:rsidR="00B96BEB" w:rsidRPr="00D6582C">
        <w:rPr>
          <w:sz w:val="28"/>
          <w:szCs w:val="28"/>
        </w:rPr>
        <w:t xml:space="preserve">увеличен </w:t>
      </w:r>
      <w:r w:rsidR="0003058E" w:rsidRPr="00D6582C">
        <w:rPr>
          <w:sz w:val="28"/>
          <w:szCs w:val="28"/>
        </w:rPr>
        <w:t xml:space="preserve">на </w:t>
      </w:r>
      <w:r w:rsidR="001E6428" w:rsidRPr="00D6582C">
        <w:rPr>
          <w:sz w:val="28"/>
          <w:szCs w:val="28"/>
        </w:rPr>
        <w:t>2 271,9</w:t>
      </w:r>
      <w:r w:rsidR="00C26E71" w:rsidRPr="00D6582C">
        <w:rPr>
          <w:sz w:val="28"/>
          <w:szCs w:val="28"/>
        </w:rPr>
        <w:t xml:space="preserve"> тыс. рублей</w:t>
      </w:r>
      <w:r w:rsidR="001E6428" w:rsidRPr="00D6582C">
        <w:rPr>
          <w:sz w:val="28"/>
          <w:szCs w:val="28"/>
        </w:rPr>
        <w:t xml:space="preserve"> </w:t>
      </w:r>
      <w:r w:rsidR="00C26E71" w:rsidRPr="00D6582C">
        <w:rPr>
          <w:sz w:val="28"/>
          <w:szCs w:val="28"/>
        </w:rPr>
        <w:t xml:space="preserve">или на </w:t>
      </w:r>
      <w:r w:rsidR="001E6428" w:rsidRPr="00D6582C">
        <w:rPr>
          <w:sz w:val="28"/>
          <w:szCs w:val="28"/>
        </w:rPr>
        <w:t>77,1</w:t>
      </w:r>
      <w:r w:rsidR="00C26E71" w:rsidRPr="00D6582C">
        <w:rPr>
          <w:sz w:val="28"/>
          <w:szCs w:val="28"/>
        </w:rPr>
        <w:t xml:space="preserve">%. По итогам отчетного года расходная часть бюджета поселения исполнена в объеме </w:t>
      </w:r>
      <w:r w:rsidR="001A50BC" w:rsidRPr="00D6582C">
        <w:rPr>
          <w:sz w:val="28"/>
          <w:szCs w:val="28"/>
        </w:rPr>
        <w:t xml:space="preserve">                                       </w:t>
      </w:r>
      <w:r w:rsidR="001E6428" w:rsidRPr="00D6582C">
        <w:rPr>
          <w:sz w:val="28"/>
          <w:szCs w:val="28"/>
        </w:rPr>
        <w:t>3 144,1</w:t>
      </w:r>
      <w:r w:rsidR="00B96BEB" w:rsidRPr="00D6582C">
        <w:rPr>
          <w:sz w:val="28"/>
          <w:szCs w:val="28"/>
        </w:rPr>
        <w:t xml:space="preserve"> тыс. рублей</w:t>
      </w:r>
      <w:r w:rsidR="00397BF4" w:rsidRPr="00D6582C">
        <w:rPr>
          <w:sz w:val="28"/>
          <w:szCs w:val="28"/>
        </w:rPr>
        <w:t xml:space="preserve"> </w:t>
      </w:r>
      <w:r w:rsidR="00B96BEB" w:rsidRPr="00D6582C">
        <w:rPr>
          <w:sz w:val="28"/>
          <w:szCs w:val="28"/>
        </w:rPr>
        <w:t xml:space="preserve">или </w:t>
      </w:r>
      <w:r w:rsidR="001E6428" w:rsidRPr="00D6582C">
        <w:rPr>
          <w:sz w:val="28"/>
          <w:szCs w:val="28"/>
        </w:rPr>
        <w:t>60,3</w:t>
      </w:r>
      <w:r w:rsidR="00B96BEB" w:rsidRPr="00D6582C">
        <w:rPr>
          <w:sz w:val="28"/>
          <w:szCs w:val="28"/>
        </w:rPr>
        <w:t>%</w:t>
      </w:r>
      <w:r w:rsidR="00A11610" w:rsidRPr="00D6582C">
        <w:rPr>
          <w:sz w:val="28"/>
          <w:szCs w:val="28"/>
        </w:rPr>
        <w:t xml:space="preserve"> к уточненным бюджетным назначениям</w:t>
      </w:r>
      <w:r w:rsidR="005B0665" w:rsidRPr="00D6582C">
        <w:rPr>
          <w:sz w:val="28"/>
          <w:szCs w:val="28"/>
        </w:rPr>
        <w:t>, что говорит о низком исполнении расходной части</w:t>
      </w:r>
      <w:r w:rsidR="00A11610" w:rsidRPr="00D6582C">
        <w:rPr>
          <w:sz w:val="28"/>
          <w:szCs w:val="28"/>
        </w:rPr>
        <w:t>.</w:t>
      </w:r>
    </w:p>
    <w:p w14:paraId="27017F87" w14:textId="56CC6AFB" w:rsidR="00340DDA" w:rsidRPr="00D6582C" w:rsidRDefault="00A1161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Отраслевая структура расходов бюджета поселения в 202</w:t>
      </w:r>
      <w:r w:rsidR="00397BF4" w:rsidRPr="00D6582C">
        <w:rPr>
          <w:sz w:val="28"/>
          <w:szCs w:val="28"/>
        </w:rPr>
        <w:t>2</w:t>
      </w:r>
      <w:r w:rsidRPr="00D6582C">
        <w:rPr>
          <w:sz w:val="28"/>
          <w:szCs w:val="28"/>
        </w:rPr>
        <w:t xml:space="preserve"> году представлена в таблице:</w:t>
      </w:r>
    </w:p>
    <w:tbl>
      <w:tblPr>
        <w:tblW w:w="969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397"/>
        <w:gridCol w:w="954"/>
        <w:gridCol w:w="992"/>
        <w:gridCol w:w="851"/>
        <w:gridCol w:w="708"/>
        <w:gridCol w:w="851"/>
        <w:gridCol w:w="926"/>
        <w:gridCol w:w="775"/>
        <w:gridCol w:w="236"/>
      </w:tblGrid>
      <w:tr w:rsidR="002D3F94" w:rsidRPr="00D6582C" w14:paraId="63B13145" w14:textId="77777777" w:rsidTr="002D3F94">
        <w:trPr>
          <w:gridAfter w:val="1"/>
          <w:wAfter w:w="236" w:type="dxa"/>
          <w:trHeight w:val="30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EF1E10" w14:textId="77777777" w:rsidR="005B0665" w:rsidRPr="005B0665" w:rsidRDefault="005B0665" w:rsidP="005B0665">
            <w:pPr>
              <w:jc w:val="center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61360F" w14:textId="77777777" w:rsidR="005B0665" w:rsidRPr="005B0665" w:rsidRDefault="005B0665" w:rsidP="005B0665">
            <w:pPr>
              <w:jc w:val="center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 xml:space="preserve">Первоначальный план доходов </w:t>
            </w:r>
            <w:proofErr w:type="gramStart"/>
            <w:r w:rsidRPr="005B0665">
              <w:rPr>
                <w:color w:val="000000"/>
                <w:sz w:val="20"/>
                <w:szCs w:val="20"/>
              </w:rPr>
              <w:t>бюджета  на</w:t>
            </w:r>
            <w:proofErr w:type="gramEnd"/>
            <w:r w:rsidRPr="005B0665">
              <w:rPr>
                <w:color w:val="000000"/>
                <w:sz w:val="20"/>
                <w:szCs w:val="20"/>
              </w:rPr>
              <w:t xml:space="preserve"> 2022 год,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63CD05" w14:textId="77777777" w:rsidR="005B0665" w:rsidRPr="005B0665" w:rsidRDefault="005B0665" w:rsidP="005B0665">
            <w:pPr>
              <w:jc w:val="center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Утверждено сводной бюджетной росписью,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BCFE0C" w14:textId="77777777" w:rsidR="005B0665" w:rsidRPr="005B0665" w:rsidRDefault="005B0665" w:rsidP="005B0665">
            <w:pPr>
              <w:jc w:val="center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Исполнено, тыс. рублей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6B0C45" w14:textId="77777777" w:rsidR="005B0665" w:rsidRPr="005B0665" w:rsidRDefault="005B0665" w:rsidP="005B0665">
            <w:pPr>
              <w:jc w:val="center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C27AED" w14:textId="77777777" w:rsidR="005B0665" w:rsidRPr="005B0665" w:rsidRDefault="005B0665" w:rsidP="005B0665">
            <w:pPr>
              <w:jc w:val="center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Доля в общем объеме расходов,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F290FE" w14:textId="77777777" w:rsidR="005B0665" w:rsidRPr="005B0665" w:rsidRDefault="005B0665" w:rsidP="005B066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B0665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5B0665">
              <w:rPr>
                <w:color w:val="000000"/>
                <w:sz w:val="20"/>
                <w:szCs w:val="20"/>
              </w:rPr>
              <w:t>:</w:t>
            </w:r>
          </w:p>
        </w:tc>
      </w:tr>
      <w:tr w:rsidR="002D3F94" w:rsidRPr="00D6582C" w14:paraId="1F7B63FB" w14:textId="77777777" w:rsidTr="002D3F94">
        <w:trPr>
          <w:gridAfter w:val="1"/>
          <w:wAfter w:w="236" w:type="dxa"/>
          <w:trHeight w:val="517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C0B78" w14:textId="77777777" w:rsidR="005B0665" w:rsidRPr="005B0665" w:rsidRDefault="005B0665" w:rsidP="005B06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0C78C" w14:textId="77777777" w:rsidR="005B0665" w:rsidRPr="005B0665" w:rsidRDefault="005B0665" w:rsidP="005B06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40E3D" w14:textId="77777777" w:rsidR="005B0665" w:rsidRPr="005B0665" w:rsidRDefault="005B0665" w:rsidP="005B06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325D5" w14:textId="77777777" w:rsidR="005B0665" w:rsidRPr="005B0665" w:rsidRDefault="005B0665" w:rsidP="005B06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F36F7" w14:textId="77777777" w:rsidR="005B0665" w:rsidRPr="005B0665" w:rsidRDefault="005B0665" w:rsidP="005B06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C92B8" w14:textId="77777777" w:rsidR="005B0665" w:rsidRPr="005B0665" w:rsidRDefault="005B0665" w:rsidP="005B06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F599C0" w14:textId="77777777" w:rsidR="005B0665" w:rsidRPr="005B0665" w:rsidRDefault="005B0665" w:rsidP="005B0665">
            <w:pPr>
              <w:jc w:val="center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Исполнено в 2021 году, тыс. рублей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182CCC" w14:textId="77777777" w:rsidR="005B0665" w:rsidRPr="005B0665" w:rsidRDefault="005B0665" w:rsidP="005B0665">
            <w:pPr>
              <w:jc w:val="center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Отклонение 2022/2021, тыс. рублей</w:t>
            </w:r>
          </w:p>
        </w:tc>
      </w:tr>
      <w:tr w:rsidR="002D3F94" w:rsidRPr="00D6582C" w14:paraId="3993292E" w14:textId="77777777" w:rsidTr="002D3F94">
        <w:trPr>
          <w:trHeight w:val="90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74DCD" w14:textId="77777777" w:rsidR="005B0665" w:rsidRPr="005B0665" w:rsidRDefault="005B0665" w:rsidP="005B06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0A577" w14:textId="77777777" w:rsidR="005B0665" w:rsidRPr="005B0665" w:rsidRDefault="005B0665" w:rsidP="005B06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8809A" w14:textId="77777777" w:rsidR="005B0665" w:rsidRPr="005B0665" w:rsidRDefault="005B0665" w:rsidP="005B06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A5A87" w14:textId="77777777" w:rsidR="005B0665" w:rsidRPr="005B0665" w:rsidRDefault="005B0665" w:rsidP="005B06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FCAED" w14:textId="77777777" w:rsidR="005B0665" w:rsidRPr="005B0665" w:rsidRDefault="005B0665" w:rsidP="005B06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8D6CB" w14:textId="77777777" w:rsidR="005B0665" w:rsidRPr="005B0665" w:rsidRDefault="005B0665" w:rsidP="005B06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4E46A" w14:textId="77777777" w:rsidR="005B0665" w:rsidRPr="005B0665" w:rsidRDefault="005B0665" w:rsidP="005B06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B98F6" w14:textId="77777777" w:rsidR="005B0665" w:rsidRPr="005B0665" w:rsidRDefault="005B0665" w:rsidP="005B06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0921" w14:textId="77777777" w:rsidR="005B0665" w:rsidRPr="005B0665" w:rsidRDefault="005B0665" w:rsidP="005B06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3F94" w:rsidRPr="00D6582C" w14:paraId="60FE6CC9" w14:textId="77777777" w:rsidTr="002D3F9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9CA8" w14:textId="77777777" w:rsidR="005B0665" w:rsidRPr="005B0665" w:rsidRDefault="005B0665" w:rsidP="005B0665">
            <w:pPr>
              <w:jc w:val="center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B5CB" w14:textId="77777777" w:rsidR="005B0665" w:rsidRPr="005B0665" w:rsidRDefault="005B0665" w:rsidP="005B0665">
            <w:pPr>
              <w:jc w:val="center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01A3" w14:textId="77777777" w:rsidR="005B0665" w:rsidRPr="005B0665" w:rsidRDefault="005B0665" w:rsidP="005B0665">
            <w:pPr>
              <w:jc w:val="center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C2B4" w14:textId="77777777" w:rsidR="005B0665" w:rsidRPr="005B0665" w:rsidRDefault="005B0665" w:rsidP="005B0665">
            <w:pPr>
              <w:jc w:val="center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29DD" w14:textId="77777777" w:rsidR="005B0665" w:rsidRPr="005B0665" w:rsidRDefault="005B0665" w:rsidP="005B0665">
            <w:pPr>
              <w:jc w:val="center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DF26" w14:textId="77777777" w:rsidR="005B0665" w:rsidRPr="005B0665" w:rsidRDefault="005B0665" w:rsidP="005B0665">
            <w:pPr>
              <w:jc w:val="center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82CF" w14:textId="77777777" w:rsidR="005B0665" w:rsidRPr="005B0665" w:rsidRDefault="005B0665" w:rsidP="005B0665">
            <w:pPr>
              <w:jc w:val="center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F60C" w14:textId="77777777" w:rsidR="005B0665" w:rsidRPr="005B0665" w:rsidRDefault="005B0665" w:rsidP="005B0665">
            <w:pPr>
              <w:jc w:val="center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" w:type="dxa"/>
            <w:vAlign w:val="center"/>
            <w:hideMark/>
          </w:tcPr>
          <w:p w14:paraId="2F1202B4" w14:textId="77777777" w:rsidR="005B0665" w:rsidRPr="005B0665" w:rsidRDefault="005B0665" w:rsidP="005B0665">
            <w:pPr>
              <w:rPr>
                <w:sz w:val="20"/>
                <w:szCs w:val="20"/>
              </w:rPr>
            </w:pPr>
          </w:p>
        </w:tc>
      </w:tr>
      <w:tr w:rsidR="002D3F94" w:rsidRPr="00D6582C" w14:paraId="7A604D66" w14:textId="77777777" w:rsidTr="002D3F9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3A1B" w14:textId="77777777" w:rsidR="005B0665" w:rsidRPr="005B0665" w:rsidRDefault="005B0665" w:rsidP="005B06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0665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E48A" w14:textId="77777777" w:rsidR="005B0665" w:rsidRPr="005B0665" w:rsidRDefault="005B0665" w:rsidP="005B06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0665">
              <w:rPr>
                <w:b/>
                <w:bCs/>
                <w:color w:val="000000"/>
                <w:sz w:val="20"/>
                <w:szCs w:val="20"/>
              </w:rPr>
              <w:t>2 946,1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6DF5" w14:textId="77777777" w:rsidR="005B0665" w:rsidRPr="005B0665" w:rsidRDefault="005B0665" w:rsidP="005B06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0665">
              <w:rPr>
                <w:b/>
                <w:bCs/>
                <w:color w:val="000000"/>
                <w:sz w:val="20"/>
                <w:szCs w:val="20"/>
              </w:rPr>
              <w:t>5 218,0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122A" w14:textId="77777777" w:rsidR="005B0665" w:rsidRPr="005B0665" w:rsidRDefault="005B0665" w:rsidP="005B06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0665">
              <w:rPr>
                <w:b/>
                <w:bCs/>
                <w:color w:val="000000"/>
                <w:sz w:val="20"/>
                <w:szCs w:val="20"/>
              </w:rPr>
              <w:t>3 144,1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1BE03" w14:textId="77777777" w:rsidR="005B0665" w:rsidRPr="005B0665" w:rsidRDefault="005B0665" w:rsidP="005B06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0665">
              <w:rPr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2A05" w14:textId="77777777" w:rsidR="005B0665" w:rsidRPr="005B0665" w:rsidRDefault="005B0665" w:rsidP="005B06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066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CCBE" w14:textId="77777777" w:rsidR="005B0665" w:rsidRPr="005B0665" w:rsidRDefault="005B0665" w:rsidP="005B06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0665">
              <w:rPr>
                <w:b/>
                <w:bCs/>
                <w:color w:val="000000"/>
                <w:sz w:val="20"/>
                <w:szCs w:val="20"/>
              </w:rPr>
              <w:t>3 611,1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E8770" w14:textId="77777777" w:rsidR="005B0665" w:rsidRPr="005B0665" w:rsidRDefault="005B0665" w:rsidP="005B06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0665">
              <w:rPr>
                <w:b/>
                <w:bCs/>
                <w:color w:val="000000"/>
                <w:sz w:val="20"/>
                <w:szCs w:val="20"/>
              </w:rPr>
              <w:t>-467,0</w:t>
            </w:r>
          </w:p>
        </w:tc>
        <w:tc>
          <w:tcPr>
            <w:tcW w:w="236" w:type="dxa"/>
            <w:vAlign w:val="center"/>
            <w:hideMark/>
          </w:tcPr>
          <w:p w14:paraId="70AEBB9C" w14:textId="77777777" w:rsidR="005B0665" w:rsidRPr="005B0665" w:rsidRDefault="005B0665" w:rsidP="005B0665">
            <w:pPr>
              <w:rPr>
                <w:sz w:val="20"/>
                <w:szCs w:val="20"/>
              </w:rPr>
            </w:pPr>
          </w:p>
        </w:tc>
      </w:tr>
      <w:tr w:rsidR="002D3F94" w:rsidRPr="00D6582C" w14:paraId="596E9334" w14:textId="77777777" w:rsidTr="002D3F9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3A77" w14:textId="77777777" w:rsidR="005B0665" w:rsidRPr="005B0665" w:rsidRDefault="005B0665" w:rsidP="005B0665">
            <w:pPr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BD2C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1 574,6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27F0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1 851,4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BEBB1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1 547,7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DC668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16D35" w14:textId="1AE0BF75" w:rsidR="005B0665" w:rsidRPr="005B0665" w:rsidRDefault="002D3F94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75388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1 482,8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7AF8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236" w:type="dxa"/>
            <w:vAlign w:val="center"/>
            <w:hideMark/>
          </w:tcPr>
          <w:p w14:paraId="31A671F5" w14:textId="77777777" w:rsidR="005B0665" w:rsidRPr="005B0665" w:rsidRDefault="005B0665" w:rsidP="005B0665">
            <w:pPr>
              <w:rPr>
                <w:sz w:val="20"/>
                <w:szCs w:val="20"/>
              </w:rPr>
            </w:pPr>
          </w:p>
        </w:tc>
      </w:tr>
      <w:tr w:rsidR="002D3F94" w:rsidRPr="00D6582C" w14:paraId="3BF42FDE" w14:textId="77777777" w:rsidTr="002D3F94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0B82" w14:textId="77777777" w:rsidR="005B0665" w:rsidRPr="005B0665" w:rsidRDefault="005B0665" w:rsidP="005B0665">
            <w:pPr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036FF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9407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B4A3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B58B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C77A7" w14:textId="6962CD2B" w:rsidR="005B0665" w:rsidRPr="005B0665" w:rsidRDefault="002D3F94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198F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5F43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-7,6</w:t>
            </w:r>
          </w:p>
        </w:tc>
        <w:tc>
          <w:tcPr>
            <w:tcW w:w="236" w:type="dxa"/>
            <w:vAlign w:val="center"/>
            <w:hideMark/>
          </w:tcPr>
          <w:p w14:paraId="6C4F5EC9" w14:textId="77777777" w:rsidR="005B0665" w:rsidRPr="005B0665" w:rsidRDefault="005B0665" w:rsidP="005B0665">
            <w:pPr>
              <w:rPr>
                <w:sz w:val="20"/>
                <w:szCs w:val="20"/>
              </w:rPr>
            </w:pPr>
          </w:p>
        </w:tc>
      </w:tr>
      <w:tr w:rsidR="002D3F94" w:rsidRPr="00D6582C" w14:paraId="3C34B64F" w14:textId="77777777" w:rsidTr="002D3F9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3264" w14:textId="77777777" w:rsidR="005B0665" w:rsidRPr="005B0665" w:rsidRDefault="005B0665" w:rsidP="005B0665">
            <w:pPr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D888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A7B5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39D7A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192D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BB49A" w14:textId="32BDCF7B" w:rsidR="005B0665" w:rsidRPr="005B0665" w:rsidRDefault="002D3F94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6F4E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6EAD0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236" w:type="dxa"/>
            <w:vAlign w:val="center"/>
            <w:hideMark/>
          </w:tcPr>
          <w:p w14:paraId="57BB017B" w14:textId="77777777" w:rsidR="005B0665" w:rsidRPr="005B0665" w:rsidRDefault="005B0665" w:rsidP="005B0665">
            <w:pPr>
              <w:rPr>
                <w:sz w:val="20"/>
                <w:szCs w:val="20"/>
              </w:rPr>
            </w:pPr>
          </w:p>
        </w:tc>
      </w:tr>
      <w:tr w:rsidR="002D3F94" w:rsidRPr="00D6582C" w14:paraId="65DA220B" w14:textId="77777777" w:rsidTr="002D3F9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BA62" w14:textId="77777777" w:rsidR="005B0665" w:rsidRPr="005B0665" w:rsidRDefault="005B0665" w:rsidP="005B0665">
            <w:pPr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51899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264,5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54A3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541,6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CDC0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219,3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251B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A34EE" w14:textId="081E547B" w:rsidR="005B0665" w:rsidRPr="005B0665" w:rsidRDefault="002D3F94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6A2C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522,9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F0069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-303,6</w:t>
            </w:r>
          </w:p>
        </w:tc>
        <w:tc>
          <w:tcPr>
            <w:tcW w:w="236" w:type="dxa"/>
            <w:vAlign w:val="center"/>
            <w:hideMark/>
          </w:tcPr>
          <w:p w14:paraId="4DAFA1AC" w14:textId="77777777" w:rsidR="005B0665" w:rsidRPr="005B0665" w:rsidRDefault="005B0665" w:rsidP="005B0665">
            <w:pPr>
              <w:rPr>
                <w:sz w:val="20"/>
                <w:szCs w:val="20"/>
              </w:rPr>
            </w:pPr>
          </w:p>
        </w:tc>
      </w:tr>
      <w:tr w:rsidR="002D3F94" w:rsidRPr="00D6582C" w14:paraId="0BF1A24C" w14:textId="77777777" w:rsidTr="002D3F94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E2AC" w14:textId="77777777" w:rsidR="005B0665" w:rsidRPr="005B0665" w:rsidRDefault="005B0665" w:rsidP="005B0665">
            <w:pPr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CE927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6300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1 405,3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A4C8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248,7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65D3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408F8" w14:textId="3A92B17F" w:rsidR="005B0665" w:rsidRPr="005B0665" w:rsidRDefault="002D3F94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1092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710,7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A241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-462,0</w:t>
            </w:r>
          </w:p>
        </w:tc>
        <w:tc>
          <w:tcPr>
            <w:tcW w:w="236" w:type="dxa"/>
            <w:vAlign w:val="center"/>
            <w:hideMark/>
          </w:tcPr>
          <w:p w14:paraId="42568323" w14:textId="77777777" w:rsidR="005B0665" w:rsidRPr="005B0665" w:rsidRDefault="005B0665" w:rsidP="005B0665">
            <w:pPr>
              <w:rPr>
                <w:sz w:val="20"/>
                <w:szCs w:val="20"/>
              </w:rPr>
            </w:pPr>
          </w:p>
        </w:tc>
      </w:tr>
      <w:tr w:rsidR="002D3F94" w:rsidRPr="00D6582C" w14:paraId="4F4A7BB2" w14:textId="77777777" w:rsidTr="002D3F9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E326" w14:textId="77777777" w:rsidR="005B0665" w:rsidRPr="005B0665" w:rsidRDefault="005B0665" w:rsidP="005B0665">
            <w:pPr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02B8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257B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DB52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812D" w14:textId="784710BC" w:rsidR="005B0665" w:rsidRPr="005B0665" w:rsidRDefault="002D3F94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37183" w14:textId="47D0B8CE" w:rsidR="005B0665" w:rsidRPr="005B0665" w:rsidRDefault="002D3F94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AA72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BAFE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-5,5</w:t>
            </w:r>
          </w:p>
        </w:tc>
        <w:tc>
          <w:tcPr>
            <w:tcW w:w="236" w:type="dxa"/>
            <w:vAlign w:val="center"/>
            <w:hideMark/>
          </w:tcPr>
          <w:p w14:paraId="19438B7A" w14:textId="77777777" w:rsidR="005B0665" w:rsidRPr="005B0665" w:rsidRDefault="005B0665" w:rsidP="005B0665">
            <w:pPr>
              <w:rPr>
                <w:sz w:val="20"/>
                <w:szCs w:val="20"/>
              </w:rPr>
            </w:pPr>
          </w:p>
        </w:tc>
      </w:tr>
      <w:tr w:rsidR="002D3F94" w:rsidRPr="00D6582C" w14:paraId="670B5D24" w14:textId="77777777" w:rsidTr="002D3F9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343A" w14:textId="77777777" w:rsidR="005B0665" w:rsidRPr="005B0665" w:rsidRDefault="005B0665" w:rsidP="005B0665">
            <w:pPr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889BC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C419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242,8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9B8C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223,0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700A3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0269A" w14:textId="4378D0E7" w:rsidR="005B0665" w:rsidRPr="005B0665" w:rsidRDefault="002D3F94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9AC7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134,4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FA8AA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236" w:type="dxa"/>
            <w:vAlign w:val="center"/>
            <w:hideMark/>
          </w:tcPr>
          <w:p w14:paraId="0BB62DE5" w14:textId="77777777" w:rsidR="005B0665" w:rsidRPr="005B0665" w:rsidRDefault="005B0665" w:rsidP="005B0665">
            <w:pPr>
              <w:rPr>
                <w:sz w:val="20"/>
                <w:szCs w:val="20"/>
              </w:rPr>
            </w:pPr>
          </w:p>
        </w:tc>
      </w:tr>
      <w:tr w:rsidR="002D3F94" w:rsidRPr="00D6582C" w14:paraId="32569802" w14:textId="77777777" w:rsidTr="002D3F9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1BB3" w14:textId="77777777" w:rsidR="005B0665" w:rsidRPr="005B0665" w:rsidRDefault="005B0665" w:rsidP="005B0665">
            <w:pPr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71E6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708,1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7685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976,6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B0B9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807,1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96BF8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FDCDE" w14:textId="7AA62A96" w:rsidR="005B0665" w:rsidRPr="005B0665" w:rsidRDefault="002D3F94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D6582C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8E6F8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656,6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1AC61" w14:textId="77777777" w:rsidR="005B0665" w:rsidRPr="005B0665" w:rsidRDefault="005B0665" w:rsidP="005B0665">
            <w:pPr>
              <w:jc w:val="right"/>
              <w:rPr>
                <w:color w:val="000000"/>
                <w:sz w:val="20"/>
                <w:szCs w:val="20"/>
              </w:rPr>
            </w:pPr>
            <w:r w:rsidRPr="005B0665">
              <w:rPr>
                <w:color w:val="000000"/>
                <w:sz w:val="20"/>
                <w:szCs w:val="20"/>
              </w:rPr>
              <w:t>150,5</w:t>
            </w:r>
          </w:p>
        </w:tc>
        <w:tc>
          <w:tcPr>
            <w:tcW w:w="236" w:type="dxa"/>
            <w:vAlign w:val="center"/>
            <w:hideMark/>
          </w:tcPr>
          <w:p w14:paraId="1CDF01D9" w14:textId="77777777" w:rsidR="005B0665" w:rsidRPr="005B0665" w:rsidRDefault="005B0665" w:rsidP="005B0665">
            <w:pPr>
              <w:rPr>
                <w:sz w:val="20"/>
                <w:szCs w:val="20"/>
              </w:rPr>
            </w:pPr>
          </w:p>
        </w:tc>
      </w:tr>
    </w:tbl>
    <w:p w14:paraId="6E2CE092" w14:textId="53F1F074" w:rsidR="00B8536B" w:rsidRPr="00D6582C" w:rsidRDefault="00A11610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По сравнению с 202</w:t>
      </w:r>
      <w:r w:rsidR="00340DDA" w:rsidRPr="00D6582C">
        <w:rPr>
          <w:sz w:val="28"/>
          <w:szCs w:val="28"/>
        </w:rPr>
        <w:t>1</w:t>
      </w:r>
      <w:r w:rsidRPr="00D6582C">
        <w:rPr>
          <w:sz w:val="28"/>
          <w:szCs w:val="28"/>
        </w:rPr>
        <w:t xml:space="preserve"> годом объем расходов бюджета </w:t>
      </w:r>
      <w:r w:rsidR="0007470B" w:rsidRPr="00D6582C">
        <w:rPr>
          <w:sz w:val="28"/>
          <w:szCs w:val="28"/>
        </w:rPr>
        <w:t>поселения</w:t>
      </w:r>
      <w:r w:rsidRPr="00D6582C">
        <w:rPr>
          <w:sz w:val="28"/>
          <w:szCs w:val="28"/>
        </w:rPr>
        <w:t xml:space="preserve"> в целом </w:t>
      </w:r>
      <w:r w:rsidR="002D3F94" w:rsidRPr="00D6582C">
        <w:rPr>
          <w:sz w:val="28"/>
          <w:szCs w:val="28"/>
        </w:rPr>
        <w:t>уменьшился</w:t>
      </w:r>
      <w:r w:rsidRPr="00D6582C">
        <w:rPr>
          <w:sz w:val="28"/>
          <w:szCs w:val="28"/>
        </w:rPr>
        <w:t xml:space="preserve"> на </w:t>
      </w:r>
      <w:r w:rsidR="002D3F94" w:rsidRPr="00D6582C">
        <w:rPr>
          <w:sz w:val="28"/>
          <w:szCs w:val="28"/>
        </w:rPr>
        <w:t>467,0</w:t>
      </w:r>
      <w:r w:rsidRPr="00D6582C">
        <w:rPr>
          <w:sz w:val="28"/>
          <w:szCs w:val="28"/>
        </w:rPr>
        <w:t xml:space="preserve"> тыс. рублей</w:t>
      </w:r>
      <w:r w:rsidR="00340DDA" w:rsidRPr="00D6582C">
        <w:rPr>
          <w:sz w:val="28"/>
          <w:szCs w:val="28"/>
        </w:rPr>
        <w:t xml:space="preserve"> </w:t>
      </w:r>
      <w:r w:rsidRPr="00D6582C">
        <w:rPr>
          <w:sz w:val="28"/>
          <w:szCs w:val="28"/>
        </w:rPr>
        <w:t xml:space="preserve">или на </w:t>
      </w:r>
      <w:r w:rsidR="002D3F94" w:rsidRPr="00D6582C">
        <w:rPr>
          <w:sz w:val="28"/>
          <w:szCs w:val="28"/>
        </w:rPr>
        <w:t>12,9</w:t>
      </w:r>
      <w:r w:rsidR="0007470B" w:rsidRPr="00D6582C">
        <w:rPr>
          <w:sz w:val="28"/>
          <w:szCs w:val="28"/>
        </w:rPr>
        <w:t>%.</w:t>
      </w:r>
    </w:p>
    <w:p w14:paraId="4AB030C2" w14:textId="446223C8" w:rsidR="0007470B" w:rsidRPr="00D6582C" w:rsidRDefault="0007470B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В общем объеме расходов основную долю занима</w:t>
      </w:r>
      <w:r w:rsidR="009C7190" w:rsidRPr="00D6582C">
        <w:rPr>
          <w:sz w:val="28"/>
          <w:szCs w:val="28"/>
        </w:rPr>
        <w:t>ют</w:t>
      </w:r>
      <w:r w:rsidRPr="00D6582C">
        <w:rPr>
          <w:sz w:val="28"/>
          <w:szCs w:val="28"/>
        </w:rPr>
        <w:t xml:space="preserve"> расходы общегосударственные расходы – </w:t>
      </w:r>
      <w:r w:rsidR="002D3F94" w:rsidRPr="00D6582C">
        <w:rPr>
          <w:sz w:val="28"/>
          <w:szCs w:val="28"/>
        </w:rPr>
        <w:t>49,2</w:t>
      </w:r>
      <w:r w:rsidRPr="00D6582C">
        <w:rPr>
          <w:sz w:val="28"/>
          <w:szCs w:val="28"/>
        </w:rPr>
        <w:t>%, национальн</w:t>
      </w:r>
      <w:r w:rsidR="00840596" w:rsidRPr="00D6582C">
        <w:rPr>
          <w:sz w:val="28"/>
          <w:szCs w:val="28"/>
        </w:rPr>
        <w:t>ая</w:t>
      </w:r>
      <w:r w:rsidRPr="00D6582C">
        <w:rPr>
          <w:sz w:val="28"/>
          <w:szCs w:val="28"/>
        </w:rPr>
        <w:t xml:space="preserve"> безопасность и </w:t>
      </w:r>
      <w:r w:rsidR="00340DDA" w:rsidRPr="00D6582C">
        <w:rPr>
          <w:sz w:val="28"/>
          <w:szCs w:val="28"/>
        </w:rPr>
        <w:t>правоохранительная деятельность</w:t>
      </w:r>
      <w:r w:rsidRPr="00D6582C">
        <w:rPr>
          <w:sz w:val="28"/>
          <w:szCs w:val="28"/>
        </w:rPr>
        <w:t xml:space="preserve"> – </w:t>
      </w:r>
      <w:r w:rsidR="00340DDA" w:rsidRPr="00D6582C">
        <w:rPr>
          <w:sz w:val="28"/>
          <w:szCs w:val="28"/>
        </w:rPr>
        <w:t>31,3</w:t>
      </w:r>
      <w:r w:rsidRPr="00D6582C">
        <w:rPr>
          <w:sz w:val="28"/>
          <w:szCs w:val="28"/>
        </w:rPr>
        <w:t>%.</w:t>
      </w:r>
    </w:p>
    <w:p w14:paraId="644B55B8" w14:textId="66512C5F" w:rsidR="00746524" w:rsidRPr="00D6582C" w:rsidRDefault="00746524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По итогам 202</w:t>
      </w:r>
      <w:r w:rsidR="00340DDA" w:rsidRPr="00D6582C">
        <w:rPr>
          <w:sz w:val="28"/>
          <w:szCs w:val="28"/>
        </w:rPr>
        <w:t>2</w:t>
      </w:r>
      <w:r w:rsidRPr="00D6582C">
        <w:rPr>
          <w:sz w:val="28"/>
          <w:szCs w:val="28"/>
        </w:rPr>
        <w:t xml:space="preserve"> года уровень исполнения бюджета поселения по расходам составил </w:t>
      </w:r>
      <w:r w:rsidR="002D3F94" w:rsidRPr="00D6582C">
        <w:rPr>
          <w:sz w:val="28"/>
          <w:szCs w:val="28"/>
        </w:rPr>
        <w:t>60,3</w:t>
      </w:r>
      <w:r w:rsidRPr="00D6582C">
        <w:rPr>
          <w:sz w:val="28"/>
          <w:szCs w:val="28"/>
        </w:rPr>
        <w:t xml:space="preserve">%, что </w:t>
      </w:r>
      <w:r w:rsidR="002D3F94" w:rsidRPr="00D6582C">
        <w:rPr>
          <w:sz w:val="28"/>
          <w:szCs w:val="28"/>
        </w:rPr>
        <w:t>ниже</w:t>
      </w:r>
      <w:r w:rsidRPr="00D6582C">
        <w:rPr>
          <w:sz w:val="28"/>
          <w:szCs w:val="28"/>
        </w:rPr>
        <w:t xml:space="preserve"> </w:t>
      </w:r>
      <w:r w:rsidR="00340DDA" w:rsidRPr="00D6582C">
        <w:rPr>
          <w:sz w:val="28"/>
          <w:szCs w:val="28"/>
        </w:rPr>
        <w:t xml:space="preserve">уровня </w:t>
      </w:r>
      <w:r w:rsidRPr="00D6582C">
        <w:rPr>
          <w:sz w:val="28"/>
          <w:szCs w:val="28"/>
        </w:rPr>
        <w:t>исполнения 202</w:t>
      </w:r>
      <w:r w:rsidR="00340DDA" w:rsidRPr="00D6582C">
        <w:rPr>
          <w:sz w:val="28"/>
          <w:szCs w:val="28"/>
        </w:rPr>
        <w:t>1</w:t>
      </w:r>
      <w:r w:rsidRPr="00D6582C">
        <w:rPr>
          <w:sz w:val="28"/>
          <w:szCs w:val="28"/>
        </w:rPr>
        <w:t xml:space="preserve"> года</w:t>
      </w:r>
      <w:r w:rsidR="00840596" w:rsidRPr="00D6582C">
        <w:rPr>
          <w:sz w:val="28"/>
          <w:szCs w:val="28"/>
        </w:rPr>
        <w:t xml:space="preserve"> </w:t>
      </w:r>
      <w:r w:rsidR="002D3F94" w:rsidRPr="00D6582C">
        <w:rPr>
          <w:sz w:val="28"/>
          <w:szCs w:val="28"/>
        </w:rPr>
        <w:t xml:space="preserve">9,2 процентных пункта </w:t>
      </w:r>
      <w:r w:rsidR="00F92DB2" w:rsidRPr="00D6582C">
        <w:rPr>
          <w:sz w:val="28"/>
          <w:szCs w:val="28"/>
        </w:rPr>
        <w:t>(</w:t>
      </w:r>
      <w:r w:rsidR="002D3F94" w:rsidRPr="00D6582C">
        <w:rPr>
          <w:sz w:val="28"/>
          <w:szCs w:val="28"/>
        </w:rPr>
        <w:t>69,5%).</w:t>
      </w:r>
    </w:p>
    <w:p w14:paraId="023869ED" w14:textId="7B2C1748" w:rsidR="00F92DB2" w:rsidRPr="00D6582C" w:rsidRDefault="00F92DB2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100% исполнение составило только по разделу «Национальная оборона» - 98,3 тыс. рублей.</w:t>
      </w:r>
    </w:p>
    <w:p w14:paraId="65862548" w14:textId="77F1E312" w:rsidR="00F92DB2" w:rsidRPr="00D6582C" w:rsidRDefault="00F92DB2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Очень низкое исполнение сложилось по разделам Жилищ</w:t>
      </w:r>
      <w:r w:rsidR="009C2397" w:rsidRPr="00D6582C">
        <w:rPr>
          <w:sz w:val="28"/>
          <w:szCs w:val="28"/>
        </w:rPr>
        <w:t>н</w:t>
      </w:r>
      <w:r w:rsidRPr="00D6582C">
        <w:rPr>
          <w:sz w:val="28"/>
          <w:szCs w:val="28"/>
        </w:rPr>
        <w:t>о-коммунальное хозяйство» - 17,7% и «Национальная экономика» - 40,5%.</w:t>
      </w:r>
    </w:p>
    <w:p w14:paraId="4642DC18" w14:textId="77777777" w:rsidR="00F92DB2" w:rsidRPr="00D6582C" w:rsidRDefault="00F92DB2" w:rsidP="00F92DB2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По разделу «Национальная безопасность и правоохранительная деятельность» при уточненном плане на 2022 год 102,0 тыс. рублей расходы составили 0,0 тыс. рублей.</w:t>
      </w:r>
    </w:p>
    <w:p w14:paraId="6526AE6F" w14:textId="1DC49432" w:rsidR="00235CF2" w:rsidRPr="00D6582C" w:rsidRDefault="00235CF2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В расходной части бюджета в 202</w:t>
      </w:r>
      <w:r w:rsidR="00FA6050" w:rsidRPr="00D6582C">
        <w:rPr>
          <w:sz w:val="28"/>
          <w:szCs w:val="28"/>
        </w:rPr>
        <w:t>2</w:t>
      </w:r>
      <w:r w:rsidRPr="00D6582C">
        <w:rPr>
          <w:sz w:val="28"/>
          <w:szCs w:val="28"/>
        </w:rPr>
        <w:t xml:space="preserve"> году </w:t>
      </w:r>
      <w:r w:rsidR="00F92DB2" w:rsidRPr="00D6582C">
        <w:rPr>
          <w:sz w:val="28"/>
          <w:szCs w:val="28"/>
        </w:rPr>
        <w:t>88,7</w:t>
      </w:r>
      <w:r w:rsidRPr="00D6582C">
        <w:rPr>
          <w:sz w:val="28"/>
          <w:szCs w:val="28"/>
        </w:rPr>
        <w:t xml:space="preserve">% занимают программные мероприятия и </w:t>
      </w:r>
      <w:r w:rsidR="00F407F9" w:rsidRPr="00D6582C">
        <w:rPr>
          <w:sz w:val="28"/>
          <w:szCs w:val="28"/>
        </w:rPr>
        <w:t>1</w:t>
      </w:r>
      <w:r w:rsidR="00F92DB2" w:rsidRPr="00D6582C">
        <w:rPr>
          <w:sz w:val="28"/>
          <w:szCs w:val="28"/>
        </w:rPr>
        <w:t xml:space="preserve">1,3% </w:t>
      </w:r>
      <w:r w:rsidRPr="00D6582C">
        <w:rPr>
          <w:sz w:val="28"/>
          <w:szCs w:val="28"/>
        </w:rPr>
        <w:t>приходится на непрограммные мероприятия. В 202</w:t>
      </w:r>
      <w:r w:rsidR="00FA6050" w:rsidRPr="00D6582C">
        <w:rPr>
          <w:sz w:val="28"/>
          <w:szCs w:val="28"/>
        </w:rPr>
        <w:t>2</w:t>
      </w:r>
      <w:r w:rsidRPr="00D6582C">
        <w:rPr>
          <w:sz w:val="28"/>
          <w:szCs w:val="28"/>
        </w:rPr>
        <w:t xml:space="preserve"> </w:t>
      </w:r>
      <w:r w:rsidR="0003058E" w:rsidRPr="00D6582C">
        <w:rPr>
          <w:sz w:val="28"/>
          <w:szCs w:val="28"/>
        </w:rPr>
        <w:t>году по</w:t>
      </w:r>
      <w:r w:rsidRPr="00D6582C">
        <w:rPr>
          <w:sz w:val="28"/>
          <w:szCs w:val="28"/>
        </w:rPr>
        <w:t xml:space="preserve"> непрограммным мероприятиям</w:t>
      </w:r>
      <w:r w:rsidR="00F92DB2" w:rsidRPr="00D6582C">
        <w:rPr>
          <w:sz w:val="28"/>
          <w:szCs w:val="28"/>
        </w:rPr>
        <w:t xml:space="preserve"> (обеспечение деятельности органов местного самоуправления)</w:t>
      </w:r>
      <w:r w:rsidRPr="00D6582C">
        <w:rPr>
          <w:sz w:val="28"/>
          <w:szCs w:val="28"/>
        </w:rPr>
        <w:t xml:space="preserve"> исполнение </w:t>
      </w:r>
      <w:r w:rsidR="0003058E" w:rsidRPr="00D6582C">
        <w:rPr>
          <w:sz w:val="28"/>
          <w:szCs w:val="28"/>
        </w:rPr>
        <w:t>составило 95</w:t>
      </w:r>
      <w:r w:rsidR="00F407F9" w:rsidRPr="00D6582C">
        <w:rPr>
          <w:sz w:val="28"/>
          <w:szCs w:val="28"/>
        </w:rPr>
        <w:t>,1</w:t>
      </w:r>
      <w:r w:rsidRPr="00D6582C">
        <w:rPr>
          <w:sz w:val="28"/>
          <w:szCs w:val="28"/>
        </w:rPr>
        <w:t>%.</w:t>
      </w:r>
    </w:p>
    <w:p w14:paraId="17FEB7DC" w14:textId="34CB57BE" w:rsidR="00C65B89" w:rsidRPr="00D6582C" w:rsidRDefault="00235CF2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На реализацию муниципальных программ в 202</w:t>
      </w:r>
      <w:r w:rsidR="009C2397" w:rsidRPr="00D6582C">
        <w:rPr>
          <w:sz w:val="28"/>
          <w:szCs w:val="28"/>
        </w:rPr>
        <w:t>2</w:t>
      </w:r>
      <w:r w:rsidRPr="00D6582C">
        <w:rPr>
          <w:sz w:val="28"/>
          <w:szCs w:val="28"/>
        </w:rPr>
        <w:t xml:space="preserve"> году предусмотрено </w:t>
      </w:r>
      <w:r w:rsidR="00633705" w:rsidRPr="00D6582C">
        <w:rPr>
          <w:sz w:val="28"/>
          <w:szCs w:val="28"/>
        </w:rPr>
        <w:t xml:space="preserve">                         </w:t>
      </w:r>
      <w:r w:rsidR="009C2397" w:rsidRPr="00D6582C">
        <w:rPr>
          <w:sz w:val="28"/>
          <w:szCs w:val="28"/>
        </w:rPr>
        <w:t>4 627,2</w:t>
      </w:r>
      <w:r w:rsidRPr="00D6582C">
        <w:rPr>
          <w:sz w:val="28"/>
          <w:szCs w:val="28"/>
        </w:rPr>
        <w:t xml:space="preserve"> тыс. рублей</w:t>
      </w:r>
      <w:r w:rsidR="00F407F9" w:rsidRPr="00D6582C">
        <w:rPr>
          <w:sz w:val="28"/>
          <w:szCs w:val="28"/>
        </w:rPr>
        <w:t xml:space="preserve">, исполнено </w:t>
      </w:r>
      <w:r w:rsidR="009C2397" w:rsidRPr="00D6582C">
        <w:rPr>
          <w:sz w:val="28"/>
          <w:szCs w:val="28"/>
        </w:rPr>
        <w:t>2 582,1</w:t>
      </w:r>
      <w:r w:rsidR="00F407F9" w:rsidRPr="00D6582C">
        <w:rPr>
          <w:sz w:val="28"/>
          <w:szCs w:val="28"/>
        </w:rPr>
        <w:t xml:space="preserve"> тыс. рублей или </w:t>
      </w:r>
      <w:r w:rsidR="009C2397" w:rsidRPr="00D6582C">
        <w:rPr>
          <w:sz w:val="28"/>
          <w:szCs w:val="28"/>
        </w:rPr>
        <w:t>55,8</w:t>
      </w:r>
      <w:r w:rsidR="00F407F9" w:rsidRPr="00D6582C">
        <w:rPr>
          <w:sz w:val="28"/>
          <w:szCs w:val="28"/>
        </w:rPr>
        <w:t>%.</w:t>
      </w:r>
    </w:p>
    <w:p w14:paraId="288BEF30" w14:textId="5B9FD132" w:rsidR="009C2397" w:rsidRPr="00D6582C" w:rsidRDefault="00235CF2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Информация о расходах муниципальных программ представлена в таблице:</w:t>
      </w:r>
    </w:p>
    <w:tbl>
      <w:tblPr>
        <w:tblW w:w="9259" w:type="dxa"/>
        <w:tblInd w:w="113" w:type="dxa"/>
        <w:tblLook w:val="04A0" w:firstRow="1" w:lastRow="0" w:firstColumn="1" w:lastColumn="0" w:noHBand="0" w:noVBand="1"/>
      </w:tblPr>
      <w:tblGrid>
        <w:gridCol w:w="3964"/>
        <w:gridCol w:w="1513"/>
        <w:gridCol w:w="1209"/>
        <w:gridCol w:w="1221"/>
        <w:gridCol w:w="1352"/>
      </w:tblGrid>
      <w:tr w:rsidR="009C2397" w:rsidRPr="00D6582C" w14:paraId="1E3C61E4" w14:textId="77777777" w:rsidTr="009C2397">
        <w:trPr>
          <w:trHeight w:val="9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7D5AF" w14:textId="77777777" w:rsidR="009C2397" w:rsidRPr="009C2397" w:rsidRDefault="009C2397" w:rsidP="009C2397">
            <w:pPr>
              <w:jc w:val="center"/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856B" w14:textId="77777777" w:rsidR="009C2397" w:rsidRPr="009C2397" w:rsidRDefault="009C2397" w:rsidP="009C2397">
            <w:pPr>
              <w:jc w:val="center"/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Утвержденный прогноз, тыс. рублей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45AD3" w14:textId="77777777" w:rsidR="009C2397" w:rsidRPr="009C2397" w:rsidRDefault="009C2397" w:rsidP="009C2397">
            <w:pPr>
              <w:jc w:val="center"/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Исполнено, тыс. рублей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1B5C" w14:textId="77777777" w:rsidR="009C2397" w:rsidRPr="009C2397" w:rsidRDefault="009C2397" w:rsidP="009C2397">
            <w:pPr>
              <w:jc w:val="center"/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4F91" w14:textId="77777777" w:rsidR="009C2397" w:rsidRPr="009C2397" w:rsidRDefault="009C2397" w:rsidP="009C2397">
            <w:pPr>
              <w:jc w:val="center"/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Не исполненные бюджетные назначения</w:t>
            </w:r>
          </w:p>
        </w:tc>
      </w:tr>
      <w:tr w:rsidR="009C2397" w:rsidRPr="00D6582C" w14:paraId="7653BD69" w14:textId="77777777" w:rsidTr="009C2397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372E" w14:textId="77777777" w:rsidR="009C2397" w:rsidRPr="009C2397" w:rsidRDefault="009C2397" w:rsidP="009C23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239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A0E7" w14:textId="77777777" w:rsidR="009C2397" w:rsidRPr="009C2397" w:rsidRDefault="009C2397" w:rsidP="009C23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2397">
              <w:rPr>
                <w:b/>
                <w:bCs/>
                <w:color w:val="000000"/>
                <w:sz w:val="20"/>
                <w:szCs w:val="20"/>
              </w:rPr>
              <w:t>4 627,2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7272" w14:textId="77777777" w:rsidR="009C2397" w:rsidRPr="009C2397" w:rsidRDefault="009C2397" w:rsidP="009C23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2397">
              <w:rPr>
                <w:b/>
                <w:bCs/>
                <w:color w:val="000000"/>
                <w:sz w:val="20"/>
                <w:szCs w:val="20"/>
              </w:rPr>
              <w:t>2 582,1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3F8E" w14:textId="77777777" w:rsidR="009C2397" w:rsidRPr="009C2397" w:rsidRDefault="009C2397" w:rsidP="009C23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2397">
              <w:rPr>
                <w:b/>
                <w:b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F0A5" w14:textId="77777777" w:rsidR="009C2397" w:rsidRPr="009C2397" w:rsidRDefault="009C2397" w:rsidP="009C23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2397">
              <w:rPr>
                <w:b/>
                <w:bCs/>
                <w:color w:val="000000"/>
                <w:sz w:val="20"/>
                <w:szCs w:val="20"/>
              </w:rPr>
              <w:t>2 045,1</w:t>
            </w:r>
          </w:p>
        </w:tc>
      </w:tr>
      <w:tr w:rsidR="009C2397" w:rsidRPr="00D6582C" w14:paraId="08B8B105" w14:textId="77777777" w:rsidTr="009C239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4C53" w14:textId="77777777" w:rsidR="009C2397" w:rsidRPr="009C2397" w:rsidRDefault="009C2397" w:rsidP="009C2397">
            <w:pPr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Развитие местного самоуправления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AC445" w14:textId="77777777" w:rsidR="009C2397" w:rsidRPr="009C2397" w:rsidRDefault="009C2397" w:rsidP="009C2397">
            <w:pPr>
              <w:jc w:val="right"/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1 474,4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88D24" w14:textId="77777777" w:rsidR="009C2397" w:rsidRPr="009C2397" w:rsidRDefault="009C2397" w:rsidP="009C2397">
            <w:pPr>
              <w:jc w:val="right"/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1 209,7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8481" w14:textId="77777777" w:rsidR="009C2397" w:rsidRPr="009C2397" w:rsidRDefault="009C2397" w:rsidP="009C2397">
            <w:pPr>
              <w:jc w:val="right"/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2E51" w14:textId="77777777" w:rsidR="009C2397" w:rsidRPr="009C2397" w:rsidRDefault="009C2397" w:rsidP="009C2397">
            <w:pPr>
              <w:jc w:val="right"/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264,7</w:t>
            </w:r>
          </w:p>
        </w:tc>
      </w:tr>
      <w:tr w:rsidR="009C2397" w:rsidRPr="00D6582C" w14:paraId="7D694540" w14:textId="77777777" w:rsidTr="009C2397">
        <w:trPr>
          <w:trHeight w:val="39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BCD42" w14:textId="77777777" w:rsidR="009C2397" w:rsidRPr="009C2397" w:rsidRDefault="009C2397" w:rsidP="009C2397">
            <w:pPr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Обеспечение безопасности и жизнедеятельности населения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188C" w14:textId="77777777" w:rsidR="009C2397" w:rsidRPr="009C2397" w:rsidRDefault="009C2397" w:rsidP="009C2397">
            <w:pPr>
              <w:jc w:val="right"/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201,3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75D8" w14:textId="77777777" w:rsidR="009C2397" w:rsidRPr="009C2397" w:rsidRDefault="009C2397" w:rsidP="009C2397">
            <w:pPr>
              <w:jc w:val="right"/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C825" w14:textId="77777777" w:rsidR="009C2397" w:rsidRPr="009C2397" w:rsidRDefault="009C2397" w:rsidP="009C2397">
            <w:pPr>
              <w:jc w:val="right"/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03C4" w14:textId="77777777" w:rsidR="009C2397" w:rsidRPr="009C2397" w:rsidRDefault="009C2397" w:rsidP="009C2397">
            <w:pPr>
              <w:jc w:val="right"/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103,0</w:t>
            </w:r>
          </w:p>
        </w:tc>
      </w:tr>
      <w:tr w:rsidR="009C2397" w:rsidRPr="00D6582C" w14:paraId="03FE359A" w14:textId="77777777" w:rsidTr="009C239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9A4A" w14:textId="77777777" w:rsidR="009C2397" w:rsidRPr="009C2397" w:rsidRDefault="009C2397" w:rsidP="009C2397">
            <w:pPr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 xml:space="preserve">Организация благоустройства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5F467" w14:textId="77777777" w:rsidR="009C2397" w:rsidRPr="009C2397" w:rsidRDefault="009C2397" w:rsidP="009C2397">
            <w:pPr>
              <w:jc w:val="right"/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1 901,8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065C" w14:textId="77777777" w:rsidR="009C2397" w:rsidRPr="009C2397" w:rsidRDefault="009C2397" w:rsidP="009C2397">
            <w:pPr>
              <w:jc w:val="right"/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457,3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C37A" w14:textId="77777777" w:rsidR="009C2397" w:rsidRPr="009C2397" w:rsidRDefault="009C2397" w:rsidP="009C2397">
            <w:pPr>
              <w:jc w:val="right"/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E0CF" w14:textId="77777777" w:rsidR="009C2397" w:rsidRPr="009C2397" w:rsidRDefault="009C2397" w:rsidP="009C2397">
            <w:pPr>
              <w:jc w:val="right"/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1 444,5</w:t>
            </w:r>
          </w:p>
        </w:tc>
      </w:tr>
      <w:tr w:rsidR="009C2397" w:rsidRPr="00D6582C" w14:paraId="46DABCC3" w14:textId="77777777" w:rsidTr="009C2397">
        <w:trPr>
          <w:trHeight w:val="4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0499" w14:textId="77777777" w:rsidR="009C2397" w:rsidRPr="009C2397" w:rsidRDefault="009C2397" w:rsidP="009C2397">
            <w:pPr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Развитие коммунальной и жилищной инфраструктуры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4F81" w14:textId="77777777" w:rsidR="009C2397" w:rsidRPr="009C2397" w:rsidRDefault="009C2397" w:rsidP="009C2397">
            <w:pPr>
              <w:jc w:val="right"/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CD3F" w14:textId="77777777" w:rsidR="009C2397" w:rsidRPr="009C2397" w:rsidRDefault="009C2397" w:rsidP="009C2397">
            <w:pPr>
              <w:jc w:val="right"/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8CB5E" w14:textId="77777777" w:rsidR="009C2397" w:rsidRPr="009C2397" w:rsidRDefault="009C2397" w:rsidP="009C2397">
            <w:pPr>
              <w:jc w:val="right"/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BB0E" w14:textId="77777777" w:rsidR="009C2397" w:rsidRPr="009C2397" w:rsidRDefault="009C2397" w:rsidP="009C2397">
            <w:pPr>
              <w:jc w:val="right"/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34,4</w:t>
            </w:r>
          </w:p>
        </w:tc>
      </w:tr>
      <w:tr w:rsidR="009C2397" w:rsidRPr="00D6582C" w14:paraId="32B05BC8" w14:textId="77777777" w:rsidTr="009C2397">
        <w:trPr>
          <w:trHeight w:val="25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852EA" w14:textId="77777777" w:rsidR="009C2397" w:rsidRPr="009C2397" w:rsidRDefault="009C2397" w:rsidP="009C2397">
            <w:pPr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BF31" w14:textId="77777777" w:rsidR="009C2397" w:rsidRPr="009C2397" w:rsidRDefault="009C2397" w:rsidP="009C2397">
            <w:pPr>
              <w:jc w:val="right"/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976,6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68A9" w14:textId="77777777" w:rsidR="009C2397" w:rsidRPr="009C2397" w:rsidRDefault="009C2397" w:rsidP="009C2397">
            <w:pPr>
              <w:jc w:val="right"/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807,1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BD52B" w14:textId="77777777" w:rsidR="009C2397" w:rsidRPr="009C2397" w:rsidRDefault="009C2397" w:rsidP="009C2397">
            <w:pPr>
              <w:jc w:val="right"/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87D2" w14:textId="77777777" w:rsidR="009C2397" w:rsidRPr="009C2397" w:rsidRDefault="009C2397" w:rsidP="009C2397">
            <w:pPr>
              <w:jc w:val="right"/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169,5</w:t>
            </w:r>
          </w:p>
        </w:tc>
      </w:tr>
      <w:tr w:rsidR="009C2397" w:rsidRPr="00D6582C" w14:paraId="71666DAF" w14:textId="77777777" w:rsidTr="009C2397">
        <w:trPr>
          <w:trHeight w:val="42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CEFD" w14:textId="77777777" w:rsidR="009C2397" w:rsidRPr="009C2397" w:rsidRDefault="009C2397" w:rsidP="009C2397">
            <w:pPr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A96C1" w14:textId="77777777" w:rsidR="009C2397" w:rsidRPr="009C2397" w:rsidRDefault="009C2397" w:rsidP="009C2397">
            <w:pPr>
              <w:jc w:val="right"/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3199" w14:textId="77777777" w:rsidR="009C2397" w:rsidRPr="009C2397" w:rsidRDefault="009C2397" w:rsidP="009C2397">
            <w:pPr>
              <w:jc w:val="right"/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78FF" w14:textId="77777777" w:rsidR="009C2397" w:rsidRPr="009C2397" w:rsidRDefault="009C2397" w:rsidP="009C2397">
            <w:pPr>
              <w:jc w:val="right"/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B43D" w14:textId="77777777" w:rsidR="009C2397" w:rsidRPr="009C2397" w:rsidRDefault="009C2397" w:rsidP="009C2397">
            <w:pPr>
              <w:jc w:val="right"/>
              <w:rPr>
                <w:color w:val="000000"/>
                <w:sz w:val="20"/>
                <w:szCs w:val="20"/>
              </w:rPr>
            </w:pPr>
            <w:r w:rsidRPr="009C2397">
              <w:rPr>
                <w:color w:val="000000"/>
                <w:sz w:val="20"/>
                <w:szCs w:val="20"/>
              </w:rPr>
              <w:t>29,0</w:t>
            </w:r>
          </w:p>
        </w:tc>
      </w:tr>
    </w:tbl>
    <w:p w14:paraId="6F3A30CC" w14:textId="20B5B106" w:rsidR="00E6265D" w:rsidRPr="00D6582C" w:rsidRDefault="0096782A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 xml:space="preserve">По итогам 2022 года </w:t>
      </w:r>
      <w:r w:rsidR="009C2397" w:rsidRPr="00D6582C">
        <w:rPr>
          <w:sz w:val="28"/>
          <w:szCs w:val="28"/>
        </w:rPr>
        <w:t xml:space="preserve">все муниципальные программы </w:t>
      </w:r>
      <w:r w:rsidR="00E6265D" w:rsidRPr="00D6582C">
        <w:rPr>
          <w:sz w:val="28"/>
          <w:szCs w:val="28"/>
        </w:rPr>
        <w:t>составили низкий уровень исполнения (менее 95%), и одна МП «Энергосбережение и повышение энергетической эффективности» составила 0%.</w:t>
      </w:r>
    </w:p>
    <w:p w14:paraId="1BB1C43E" w14:textId="503B483A" w:rsidR="00A60820" w:rsidRPr="00D6582C" w:rsidRDefault="0001415F" w:rsidP="00235CF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6582C">
        <w:rPr>
          <w:b/>
          <w:bCs/>
          <w:color w:val="000000"/>
          <w:sz w:val="28"/>
          <w:szCs w:val="28"/>
        </w:rPr>
        <w:lastRenderedPageBreak/>
        <w:t>Дорожный фонд</w:t>
      </w:r>
      <w:r w:rsidRPr="00D6582C">
        <w:rPr>
          <w:color w:val="000000"/>
          <w:sz w:val="28"/>
          <w:szCs w:val="28"/>
        </w:rPr>
        <w:t xml:space="preserve"> муниципального образования в 2022 год формировался за счет акцизов на нефтепродукты – </w:t>
      </w:r>
      <w:r w:rsidR="00671881" w:rsidRPr="00D6582C">
        <w:rPr>
          <w:color w:val="000000"/>
          <w:sz w:val="28"/>
          <w:szCs w:val="28"/>
        </w:rPr>
        <w:t>274,4</w:t>
      </w:r>
      <w:r w:rsidRPr="00D6582C">
        <w:rPr>
          <w:color w:val="000000"/>
          <w:sz w:val="28"/>
          <w:szCs w:val="28"/>
        </w:rPr>
        <w:t xml:space="preserve"> тыс. рублей. </w:t>
      </w:r>
      <w:r w:rsidR="00A60820" w:rsidRPr="00D6582C">
        <w:rPr>
          <w:color w:val="000000"/>
          <w:sz w:val="28"/>
          <w:szCs w:val="28"/>
        </w:rPr>
        <w:t xml:space="preserve">Фактически поступило доходов от акцизов </w:t>
      </w:r>
      <w:r w:rsidR="00671881" w:rsidRPr="00D6582C">
        <w:rPr>
          <w:color w:val="000000"/>
          <w:sz w:val="28"/>
          <w:szCs w:val="28"/>
        </w:rPr>
        <w:t>74,1</w:t>
      </w:r>
      <w:r w:rsidR="00A60820" w:rsidRPr="00D6582C">
        <w:rPr>
          <w:color w:val="000000"/>
          <w:sz w:val="28"/>
          <w:szCs w:val="28"/>
        </w:rPr>
        <w:t xml:space="preserve"> тыс. рублей</w:t>
      </w:r>
      <w:r w:rsidR="00671881" w:rsidRPr="00D6582C">
        <w:rPr>
          <w:color w:val="000000"/>
          <w:sz w:val="28"/>
          <w:szCs w:val="28"/>
        </w:rPr>
        <w:t xml:space="preserve"> или 27%.</w:t>
      </w:r>
      <w:r w:rsidR="00A60820" w:rsidRPr="00D6582C">
        <w:rPr>
          <w:color w:val="000000"/>
          <w:sz w:val="28"/>
          <w:szCs w:val="28"/>
        </w:rPr>
        <w:t xml:space="preserve"> </w:t>
      </w:r>
    </w:p>
    <w:p w14:paraId="70917E50" w14:textId="639B735C" w:rsidR="00A60820" w:rsidRPr="00D6582C" w:rsidRDefault="0001415F" w:rsidP="00235CF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6582C">
        <w:rPr>
          <w:color w:val="000000"/>
          <w:sz w:val="28"/>
          <w:szCs w:val="28"/>
        </w:rPr>
        <w:t>Кроме того</w:t>
      </w:r>
      <w:r w:rsidR="00B86FD1" w:rsidRPr="00D6582C">
        <w:rPr>
          <w:color w:val="000000"/>
          <w:sz w:val="28"/>
          <w:szCs w:val="28"/>
        </w:rPr>
        <w:t>,</w:t>
      </w:r>
      <w:r w:rsidRPr="00D6582C">
        <w:rPr>
          <w:color w:val="000000"/>
          <w:sz w:val="28"/>
          <w:szCs w:val="28"/>
        </w:rPr>
        <w:t xml:space="preserve"> неиспользованный остаток дорожного фонда за 2021 год составил </w:t>
      </w:r>
      <w:r w:rsidR="00671881" w:rsidRPr="00D6582C">
        <w:rPr>
          <w:color w:val="000000"/>
          <w:sz w:val="28"/>
          <w:szCs w:val="28"/>
        </w:rPr>
        <w:t>322,3</w:t>
      </w:r>
      <w:r w:rsidRPr="00D6582C">
        <w:rPr>
          <w:color w:val="000000"/>
          <w:sz w:val="28"/>
          <w:szCs w:val="28"/>
        </w:rPr>
        <w:t xml:space="preserve"> тыс. рублей. </w:t>
      </w:r>
    </w:p>
    <w:p w14:paraId="197D8C1C" w14:textId="2FEBE35D" w:rsidR="0001415F" w:rsidRPr="00D6582C" w:rsidRDefault="0001415F" w:rsidP="00235CF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6582C">
        <w:rPr>
          <w:color w:val="000000"/>
          <w:sz w:val="28"/>
          <w:szCs w:val="28"/>
        </w:rPr>
        <w:t xml:space="preserve">Общий объем бюджетных ассигнований </w:t>
      </w:r>
      <w:r w:rsidR="00A60820" w:rsidRPr="00D6582C">
        <w:rPr>
          <w:color w:val="000000"/>
          <w:sz w:val="28"/>
          <w:szCs w:val="28"/>
        </w:rPr>
        <w:t xml:space="preserve">дорожного фонда </w:t>
      </w:r>
      <w:r w:rsidRPr="00D6582C">
        <w:rPr>
          <w:color w:val="000000"/>
          <w:sz w:val="28"/>
          <w:szCs w:val="28"/>
        </w:rPr>
        <w:t xml:space="preserve">в 2022 году составил </w:t>
      </w:r>
      <w:r w:rsidR="00671881" w:rsidRPr="00D6582C">
        <w:rPr>
          <w:color w:val="000000"/>
          <w:sz w:val="28"/>
          <w:szCs w:val="28"/>
        </w:rPr>
        <w:t>596,7</w:t>
      </w:r>
      <w:r w:rsidRPr="00D6582C">
        <w:rPr>
          <w:color w:val="000000"/>
          <w:sz w:val="28"/>
          <w:szCs w:val="28"/>
        </w:rPr>
        <w:t xml:space="preserve"> тыс. рублей, исполнено </w:t>
      </w:r>
      <w:r w:rsidR="00671881" w:rsidRPr="00D6582C">
        <w:rPr>
          <w:color w:val="000000"/>
          <w:sz w:val="28"/>
          <w:szCs w:val="28"/>
        </w:rPr>
        <w:t>232,5</w:t>
      </w:r>
      <w:r w:rsidRPr="00D6582C">
        <w:rPr>
          <w:color w:val="000000"/>
          <w:sz w:val="28"/>
          <w:szCs w:val="28"/>
        </w:rPr>
        <w:t xml:space="preserve"> тыс. рублей или </w:t>
      </w:r>
      <w:r w:rsidR="00671881" w:rsidRPr="00D6582C">
        <w:rPr>
          <w:color w:val="000000"/>
          <w:sz w:val="28"/>
          <w:szCs w:val="28"/>
        </w:rPr>
        <w:t>39</w:t>
      </w:r>
      <w:r w:rsidRPr="00D6582C">
        <w:rPr>
          <w:color w:val="000000"/>
          <w:sz w:val="28"/>
          <w:szCs w:val="28"/>
        </w:rPr>
        <w:t>%.</w:t>
      </w:r>
    </w:p>
    <w:p w14:paraId="60FCC30B" w14:textId="4734EA23" w:rsidR="0001415F" w:rsidRPr="00D6582C" w:rsidRDefault="00A60820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 xml:space="preserve">Остаток </w:t>
      </w:r>
      <w:r w:rsidR="00910E99" w:rsidRPr="00D6582C">
        <w:rPr>
          <w:sz w:val="28"/>
          <w:szCs w:val="28"/>
        </w:rPr>
        <w:t xml:space="preserve">средств </w:t>
      </w:r>
      <w:r w:rsidRPr="00D6582C">
        <w:rPr>
          <w:sz w:val="28"/>
          <w:szCs w:val="28"/>
        </w:rPr>
        <w:t xml:space="preserve">дорожного фонда на 01.01.2023 составил </w:t>
      </w:r>
      <w:r w:rsidR="00671881" w:rsidRPr="00D6582C">
        <w:rPr>
          <w:sz w:val="28"/>
          <w:szCs w:val="28"/>
        </w:rPr>
        <w:t>164,0</w:t>
      </w:r>
      <w:r w:rsidRPr="00D6582C">
        <w:rPr>
          <w:sz w:val="28"/>
          <w:szCs w:val="28"/>
        </w:rPr>
        <w:t xml:space="preserve"> тыс. рублей.</w:t>
      </w:r>
    </w:p>
    <w:p w14:paraId="65BE0F7A" w14:textId="076A7319" w:rsidR="003B6D26" w:rsidRPr="00D6582C" w:rsidRDefault="0075611A" w:rsidP="003B6D26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 xml:space="preserve">Ассигнования </w:t>
      </w:r>
      <w:r w:rsidRPr="00D6582C">
        <w:rPr>
          <w:b/>
          <w:bCs/>
          <w:sz w:val="28"/>
          <w:szCs w:val="28"/>
        </w:rPr>
        <w:t>р</w:t>
      </w:r>
      <w:r w:rsidR="00A60820" w:rsidRPr="00D6582C">
        <w:rPr>
          <w:b/>
          <w:bCs/>
          <w:sz w:val="28"/>
          <w:szCs w:val="28"/>
        </w:rPr>
        <w:t>езервн</w:t>
      </w:r>
      <w:r w:rsidRPr="00D6582C">
        <w:rPr>
          <w:b/>
          <w:bCs/>
          <w:sz w:val="28"/>
          <w:szCs w:val="28"/>
        </w:rPr>
        <w:t>ого</w:t>
      </w:r>
      <w:r w:rsidR="00A60820" w:rsidRPr="00D6582C">
        <w:rPr>
          <w:b/>
          <w:bCs/>
          <w:sz w:val="28"/>
          <w:szCs w:val="28"/>
        </w:rPr>
        <w:t xml:space="preserve"> фонд</w:t>
      </w:r>
      <w:r w:rsidRPr="00D6582C">
        <w:rPr>
          <w:b/>
          <w:bCs/>
          <w:sz w:val="28"/>
          <w:szCs w:val="28"/>
        </w:rPr>
        <w:t>а</w:t>
      </w:r>
      <w:r w:rsidR="00A60820" w:rsidRPr="00D6582C">
        <w:rPr>
          <w:sz w:val="28"/>
          <w:szCs w:val="28"/>
        </w:rPr>
        <w:t xml:space="preserve"> в 2022 году</w:t>
      </w:r>
      <w:r w:rsidRPr="00D6582C">
        <w:rPr>
          <w:sz w:val="28"/>
          <w:szCs w:val="28"/>
        </w:rPr>
        <w:t xml:space="preserve"> </w:t>
      </w:r>
      <w:r w:rsidR="003B6D26" w:rsidRPr="00D6582C">
        <w:rPr>
          <w:sz w:val="28"/>
          <w:szCs w:val="28"/>
        </w:rPr>
        <w:t xml:space="preserve">утверждены </w:t>
      </w:r>
      <w:r w:rsidR="002D2E61" w:rsidRPr="00D6582C">
        <w:rPr>
          <w:sz w:val="28"/>
          <w:szCs w:val="28"/>
        </w:rPr>
        <w:t xml:space="preserve">в объеме 1,0 тыс. рублей. </w:t>
      </w:r>
      <w:r w:rsidR="003B6D26" w:rsidRPr="00D6582C">
        <w:rPr>
          <w:sz w:val="28"/>
          <w:szCs w:val="28"/>
        </w:rPr>
        <w:t>Из резервного фонда в 2022 году средства не выделялись.</w:t>
      </w:r>
    </w:p>
    <w:p w14:paraId="69618CF4" w14:textId="333D8B9B" w:rsidR="000B4F6D" w:rsidRPr="00D6582C" w:rsidRDefault="000B4F6D" w:rsidP="003B6D26">
      <w:pPr>
        <w:spacing w:before="200" w:after="200" w:line="276" w:lineRule="auto"/>
        <w:ind w:firstLine="709"/>
        <w:jc w:val="center"/>
        <w:rPr>
          <w:b/>
          <w:sz w:val="28"/>
          <w:szCs w:val="28"/>
        </w:rPr>
      </w:pPr>
      <w:r w:rsidRPr="00D6582C">
        <w:rPr>
          <w:b/>
          <w:sz w:val="28"/>
          <w:szCs w:val="28"/>
        </w:rPr>
        <w:t>Анализ дебиторской и кредиторской задолженности</w:t>
      </w:r>
    </w:p>
    <w:p w14:paraId="5E695B9C" w14:textId="6E63222C" w:rsidR="000B4F6D" w:rsidRPr="00D6582C" w:rsidRDefault="000B4F6D" w:rsidP="000B4F6D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 xml:space="preserve">По данным годовой отчетности ф. 0503169 «Сведения по дебиторской и кредиторской задолженности» </w:t>
      </w:r>
      <w:r w:rsidR="004449E9" w:rsidRPr="00D6582C">
        <w:rPr>
          <w:sz w:val="28"/>
          <w:szCs w:val="28"/>
        </w:rPr>
        <w:t xml:space="preserve">к уровню 2021 года </w:t>
      </w:r>
      <w:r w:rsidRPr="00D6582C">
        <w:rPr>
          <w:sz w:val="28"/>
          <w:szCs w:val="28"/>
        </w:rPr>
        <w:t xml:space="preserve">дебиторская задолженность увеличилась на </w:t>
      </w:r>
      <w:r w:rsidR="003B6D26" w:rsidRPr="00D6582C">
        <w:rPr>
          <w:sz w:val="28"/>
          <w:szCs w:val="28"/>
        </w:rPr>
        <w:t>210,1</w:t>
      </w:r>
      <w:r w:rsidRPr="00D6582C">
        <w:rPr>
          <w:sz w:val="28"/>
          <w:szCs w:val="28"/>
        </w:rPr>
        <w:t xml:space="preserve"> тыс. </w:t>
      </w:r>
      <w:r w:rsidR="000F56EA" w:rsidRPr="00D6582C">
        <w:rPr>
          <w:sz w:val="28"/>
          <w:szCs w:val="28"/>
        </w:rPr>
        <w:t>рублей и</w:t>
      </w:r>
      <w:r w:rsidRPr="00D6582C">
        <w:rPr>
          <w:sz w:val="28"/>
          <w:szCs w:val="28"/>
        </w:rPr>
        <w:t xml:space="preserve"> составила </w:t>
      </w:r>
      <w:r w:rsidR="003B6D26" w:rsidRPr="00D6582C">
        <w:rPr>
          <w:sz w:val="28"/>
          <w:szCs w:val="28"/>
        </w:rPr>
        <w:t>732,3</w:t>
      </w:r>
      <w:r w:rsidR="004449E9" w:rsidRPr="00D6582C">
        <w:rPr>
          <w:sz w:val="28"/>
          <w:szCs w:val="28"/>
        </w:rPr>
        <w:t xml:space="preserve"> </w:t>
      </w:r>
      <w:r w:rsidRPr="00D6582C">
        <w:rPr>
          <w:sz w:val="28"/>
          <w:szCs w:val="28"/>
        </w:rPr>
        <w:t xml:space="preserve">тыс. рублей; кредиторская задолженность </w:t>
      </w:r>
      <w:r w:rsidR="004F49C4" w:rsidRPr="00D6582C">
        <w:rPr>
          <w:sz w:val="28"/>
          <w:szCs w:val="28"/>
        </w:rPr>
        <w:t xml:space="preserve">увеличилась </w:t>
      </w:r>
      <w:r w:rsidRPr="00D6582C">
        <w:rPr>
          <w:sz w:val="28"/>
          <w:szCs w:val="28"/>
        </w:rPr>
        <w:t xml:space="preserve">на </w:t>
      </w:r>
      <w:r w:rsidR="004F49C4" w:rsidRPr="00D6582C">
        <w:rPr>
          <w:sz w:val="28"/>
          <w:szCs w:val="28"/>
        </w:rPr>
        <w:t>129,8</w:t>
      </w:r>
      <w:r w:rsidRPr="00D6582C">
        <w:rPr>
          <w:sz w:val="28"/>
          <w:szCs w:val="28"/>
        </w:rPr>
        <w:t xml:space="preserve"> тыс. рублей</w:t>
      </w:r>
      <w:r w:rsidRPr="00D6582C">
        <w:rPr>
          <w:b/>
          <w:sz w:val="28"/>
          <w:szCs w:val="28"/>
        </w:rPr>
        <w:t xml:space="preserve"> </w:t>
      </w:r>
      <w:r w:rsidRPr="00D6582C">
        <w:rPr>
          <w:sz w:val="28"/>
          <w:szCs w:val="28"/>
        </w:rPr>
        <w:t xml:space="preserve">и составила </w:t>
      </w:r>
      <w:r w:rsidR="004F49C4" w:rsidRPr="00D6582C">
        <w:rPr>
          <w:sz w:val="28"/>
          <w:szCs w:val="28"/>
        </w:rPr>
        <w:t>314,9</w:t>
      </w:r>
      <w:r w:rsidRPr="00D6582C">
        <w:rPr>
          <w:sz w:val="28"/>
          <w:szCs w:val="28"/>
        </w:rPr>
        <w:t xml:space="preserve"> тыс. рублей.</w:t>
      </w:r>
    </w:p>
    <w:p w14:paraId="55E98889" w14:textId="7B27D36C" w:rsidR="004F49C4" w:rsidRPr="00D6582C" w:rsidRDefault="000B4F6D" w:rsidP="000B4F6D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D6582C">
        <w:rPr>
          <w:bCs/>
          <w:i/>
          <w:iCs/>
          <w:sz w:val="28"/>
          <w:szCs w:val="28"/>
        </w:rPr>
        <w:t>Дебиторская задолженность</w:t>
      </w:r>
      <w:r w:rsidR="004F49C4" w:rsidRPr="00D6582C">
        <w:rPr>
          <w:bCs/>
          <w:i/>
          <w:iCs/>
          <w:sz w:val="28"/>
          <w:szCs w:val="28"/>
        </w:rPr>
        <w:t>:</w:t>
      </w:r>
    </w:p>
    <w:p w14:paraId="03B20DEB" w14:textId="46AE0A5B" w:rsidR="004F49C4" w:rsidRPr="00D6582C" w:rsidRDefault="004F49C4" w:rsidP="004F49C4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6582C">
        <w:rPr>
          <w:sz w:val="28"/>
          <w:szCs w:val="28"/>
        </w:rPr>
        <w:t xml:space="preserve">по счету 1 205 00 </w:t>
      </w:r>
      <w:r w:rsidRPr="00D6582C">
        <w:rPr>
          <w:sz w:val="28"/>
          <w:szCs w:val="28"/>
          <w:shd w:val="clear" w:color="auto" w:fill="FFFFFF"/>
        </w:rPr>
        <w:t>«Расчеты по доходам» - 724,5 тыс. рублей;</w:t>
      </w:r>
    </w:p>
    <w:p w14:paraId="60CCA053" w14:textId="27255BFE" w:rsidR="004F49C4" w:rsidRPr="00D6582C" w:rsidRDefault="004F49C4" w:rsidP="004F49C4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по счету 1 206 00 «Расчеты по выданным авансам» - 4,1 тыс. рублей;</w:t>
      </w:r>
    </w:p>
    <w:p w14:paraId="2871F665" w14:textId="7928A3F7" w:rsidR="004F49C4" w:rsidRPr="00D6582C" w:rsidRDefault="004F49C4" w:rsidP="004F49C4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по счету 1 303 00 «Расчеты по платежам в бюджеты» - 3,7 тыс. рублей.</w:t>
      </w:r>
    </w:p>
    <w:p w14:paraId="37063D4F" w14:textId="77777777" w:rsidR="004F49C4" w:rsidRPr="00D6582C" w:rsidRDefault="004F49C4" w:rsidP="004F49C4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D6582C">
        <w:rPr>
          <w:bCs/>
          <w:i/>
          <w:iCs/>
          <w:sz w:val="28"/>
          <w:szCs w:val="28"/>
        </w:rPr>
        <w:t>Кредиторская задолженность:</w:t>
      </w:r>
    </w:p>
    <w:p w14:paraId="056AD785" w14:textId="31AEE2B1" w:rsidR="004F49C4" w:rsidRPr="00D6582C" w:rsidRDefault="004F49C4" w:rsidP="004F49C4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6582C">
        <w:rPr>
          <w:sz w:val="28"/>
          <w:szCs w:val="28"/>
        </w:rPr>
        <w:t xml:space="preserve">по счету 1 205 00 </w:t>
      </w:r>
      <w:r w:rsidRPr="00D6582C">
        <w:rPr>
          <w:sz w:val="28"/>
          <w:szCs w:val="28"/>
          <w:shd w:val="clear" w:color="auto" w:fill="FFFFFF"/>
        </w:rPr>
        <w:t>«Расчеты по доходам» - 172,5 тыс. рублей;</w:t>
      </w:r>
    </w:p>
    <w:p w14:paraId="57DD112D" w14:textId="43ABB6EF" w:rsidR="004F49C4" w:rsidRPr="00D6582C" w:rsidRDefault="004F49C4" w:rsidP="004F49C4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по счету 1 302 00 «Расчеты по принятым обязательствам» - 79,4 тыс. рублей;</w:t>
      </w:r>
    </w:p>
    <w:p w14:paraId="56E8D5F8" w14:textId="568556A1" w:rsidR="004F49C4" w:rsidRPr="00D6582C" w:rsidRDefault="004F49C4" w:rsidP="004F49C4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по счету 1 303 00 «Расчеты по платежам в бюджеты» - 63,1 тыс. рублей;</w:t>
      </w:r>
    </w:p>
    <w:p w14:paraId="1FE6DFB4" w14:textId="77777777" w:rsidR="004F49C4" w:rsidRPr="00D6582C" w:rsidRDefault="004F49C4" w:rsidP="004F49C4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Кроме того, кредиторская задолженность по счету 401 40 «Доходы будущих периодов» составила 378,9 тыс. рублей.</w:t>
      </w:r>
    </w:p>
    <w:p w14:paraId="0C1CC2F6" w14:textId="77777777" w:rsidR="004F49C4" w:rsidRPr="00D6582C" w:rsidRDefault="004F49C4" w:rsidP="004F49C4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Согласно представленной годовой отчетности, просроченная кредиторская задолженность на 01.01.2023 отсутствует.</w:t>
      </w:r>
    </w:p>
    <w:p w14:paraId="4FD47DF9" w14:textId="0C6DE898" w:rsidR="00CE24FC" w:rsidRPr="00D6582C" w:rsidRDefault="00A759B6" w:rsidP="005E22B0">
      <w:pPr>
        <w:spacing w:before="200" w:after="200"/>
        <w:ind w:firstLine="709"/>
        <w:jc w:val="center"/>
        <w:rPr>
          <w:b/>
          <w:sz w:val="28"/>
          <w:szCs w:val="28"/>
        </w:rPr>
      </w:pPr>
      <w:r w:rsidRPr="00D6582C">
        <w:rPr>
          <w:b/>
          <w:sz w:val="28"/>
          <w:szCs w:val="28"/>
        </w:rPr>
        <w:t>Оценка д</w:t>
      </w:r>
      <w:r w:rsidR="00CE24FC" w:rsidRPr="00D6582C">
        <w:rPr>
          <w:b/>
          <w:sz w:val="28"/>
          <w:szCs w:val="28"/>
        </w:rPr>
        <w:t>ефицит</w:t>
      </w:r>
      <w:r w:rsidRPr="00D6582C">
        <w:rPr>
          <w:b/>
          <w:sz w:val="28"/>
          <w:szCs w:val="28"/>
        </w:rPr>
        <w:t>а</w:t>
      </w:r>
      <w:r w:rsidR="00CE24FC" w:rsidRPr="00D6582C">
        <w:rPr>
          <w:b/>
          <w:sz w:val="28"/>
          <w:szCs w:val="28"/>
        </w:rPr>
        <w:t xml:space="preserve"> (профицит</w:t>
      </w:r>
      <w:r w:rsidRPr="00D6582C">
        <w:rPr>
          <w:b/>
          <w:sz w:val="28"/>
          <w:szCs w:val="28"/>
        </w:rPr>
        <w:t>а</w:t>
      </w:r>
      <w:r w:rsidR="00CE24FC" w:rsidRPr="00D6582C">
        <w:rPr>
          <w:b/>
          <w:sz w:val="28"/>
          <w:szCs w:val="28"/>
        </w:rPr>
        <w:t>)</w:t>
      </w:r>
      <w:r w:rsidR="00F2219E" w:rsidRPr="00D6582C">
        <w:rPr>
          <w:b/>
          <w:sz w:val="28"/>
          <w:szCs w:val="28"/>
        </w:rPr>
        <w:t xml:space="preserve">, источники финансирования               дефицита </w:t>
      </w:r>
      <w:r w:rsidR="00CE24FC" w:rsidRPr="00D6582C">
        <w:rPr>
          <w:b/>
          <w:sz w:val="28"/>
          <w:szCs w:val="28"/>
        </w:rPr>
        <w:t>в 202</w:t>
      </w:r>
      <w:r w:rsidRPr="00D6582C">
        <w:rPr>
          <w:b/>
          <w:sz w:val="28"/>
          <w:szCs w:val="28"/>
        </w:rPr>
        <w:t>2</w:t>
      </w:r>
      <w:r w:rsidR="00CE24FC" w:rsidRPr="00D6582C">
        <w:rPr>
          <w:b/>
          <w:sz w:val="28"/>
          <w:szCs w:val="28"/>
        </w:rPr>
        <w:t xml:space="preserve"> году</w:t>
      </w:r>
    </w:p>
    <w:p w14:paraId="25F1A4AE" w14:textId="2BAAA0C7" w:rsidR="004D5843" w:rsidRPr="00D6582C" w:rsidRDefault="00895D3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Первоначально бюджет поселения на 202</w:t>
      </w:r>
      <w:r w:rsidR="00A759B6" w:rsidRPr="00D6582C">
        <w:rPr>
          <w:sz w:val="28"/>
          <w:szCs w:val="28"/>
        </w:rPr>
        <w:t>2</w:t>
      </w:r>
      <w:r w:rsidRPr="00D6582C">
        <w:rPr>
          <w:sz w:val="28"/>
          <w:szCs w:val="28"/>
        </w:rPr>
        <w:t xml:space="preserve"> год утвержден с дефицитом в размере</w:t>
      </w:r>
      <w:r w:rsidR="004D5843" w:rsidRPr="00D6582C">
        <w:rPr>
          <w:sz w:val="28"/>
          <w:szCs w:val="28"/>
        </w:rPr>
        <w:t xml:space="preserve"> </w:t>
      </w:r>
      <w:r w:rsidR="001A17B6" w:rsidRPr="00D6582C">
        <w:rPr>
          <w:sz w:val="28"/>
          <w:szCs w:val="28"/>
        </w:rPr>
        <w:t>1</w:t>
      </w:r>
      <w:r w:rsidRPr="00D6582C">
        <w:rPr>
          <w:sz w:val="28"/>
          <w:szCs w:val="28"/>
        </w:rPr>
        <w:t xml:space="preserve">,0 тыс. рублей. После внесенных в течение года поправок в бюджет объем дефицита скорректирован до </w:t>
      </w:r>
      <w:r w:rsidR="00897DB9" w:rsidRPr="00D6582C">
        <w:rPr>
          <w:sz w:val="28"/>
          <w:szCs w:val="28"/>
        </w:rPr>
        <w:t>1 412,8</w:t>
      </w:r>
      <w:r w:rsidRPr="00D6582C">
        <w:rPr>
          <w:sz w:val="28"/>
          <w:szCs w:val="28"/>
        </w:rPr>
        <w:t xml:space="preserve"> тыс. рублей</w:t>
      </w:r>
      <w:r w:rsidR="0075311D" w:rsidRPr="00D6582C">
        <w:rPr>
          <w:sz w:val="28"/>
          <w:szCs w:val="28"/>
        </w:rPr>
        <w:t xml:space="preserve"> (остаток средств на счетах по учету средств бюджета на 01.01.202</w:t>
      </w:r>
      <w:r w:rsidR="00B07647" w:rsidRPr="00D6582C">
        <w:rPr>
          <w:sz w:val="28"/>
          <w:szCs w:val="28"/>
        </w:rPr>
        <w:t>2</w:t>
      </w:r>
      <w:r w:rsidR="0075311D" w:rsidRPr="00D6582C">
        <w:rPr>
          <w:sz w:val="28"/>
          <w:szCs w:val="28"/>
        </w:rPr>
        <w:t>)</w:t>
      </w:r>
      <w:r w:rsidRPr="00D6582C">
        <w:rPr>
          <w:sz w:val="28"/>
          <w:szCs w:val="28"/>
        </w:rPr>
        <w:t xml:space="preserve">. </w:t>
      </w:r>
      <w:r w:rsidR="00682AFE" w:rsidRPr="00D6582C">
        <w:rPr>
          <w:sz w:val="28"/>
          <w:szCs w:val="28"/>
        </w:rPr>
        <w:t xml:space="preserve">Результат </w:t>
      </w:r>
      <w:r w:rsidR="00682AFE" w:rsidRPr="00D6582C">
        <w:rPr>
          <w:sz w:val="28"/>
          <w:szCs w:val="28"/>
        </w:rPr>
        <w:lastRenderedPageBreak/>
        <w:t xml:space="preserve">исполнения </w:t>
      </w:r>
      <w:r w:rsidR="002455B2" w:rsidRPr="00D6582C">
        <w:rPr>
          <w:sz w:val="28"/>
          <w:szCs w:val="28"/>
        </w:rPr>
        <w:t xml:space="preserve">бюджета поселения сложился с </w:t>
      </w:r>
      <w:r w:rsidR="00E6265D" w:rsidRPr="00D6582C">
        <w:rPr>
          <w:sz w:val="28"/>
          <w:szCs w:val="28"/>
        </w:rPr>
        <w:t xml:space="preserve">профицитом </w:t>
      </w:r>
      <w:r w:rsidR="00682AFE" w:rsidRPr="00D6582C">
        <w:rPr>
          <w:sz w:val="28"/>
          <w:szCs w:val="28"/>
        </w:rPr>
        <w:t xml:space="preserve">в </w:t>
      </w:r>
      <w:r w:rsidR="002455B2" w:rsidRPr="00D6582C">
        <w:rPr>
          <w:sz w:val="28"/>
          <w:szCs w:val="28"/>
        </w:rPr>
        <w:t>объеме</w:t>
      </w:r>
      <w:r w:rsidR="00682AFE" w:rsidRPr="00D6582C">
        <w:rPr>
          <w:sz w:val="28"/>
          <w:szCs w:val="28"/>
        </w:rPr>
        <w:t xml:space="preserve"> </w:t>
      </w:r>
      <w:r w:rsidR="00E80822" w:rsidRPr="00D6582C">
        <w:rPr>
          <w:sz w:val="28"/>
          <w:szCs w:val="28"/>
        </w:rPr>
        <w:t xml:space="preserve">                          </w:t>
      </w:r>
      <w:r w:rsidR="00E6265D" w:rsidRPr="00D6582C">
        <w:rPr>
          <w:sz w:val="28"/>
          <w:szCs w:val="28"/>
        </w:rPr>
        <w:t>644,1 тыс. рублей.</w:t>
      </w:r>
    </w:p>
    <w:p w14:paraId="42477E47" w14:textId="77777777" w:rsidR="00F2219E" w:rsidRPr="00D6582C" w:rsidRDefault="00682AFE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 xml:space="preserve">В соответствии с отчетными данными, в качестве источника внутреннего </w:t>
      </w:r>
      <w:r w:rsidR="00F2219E" w:rsidRPr="00D6582C">
        <w:rPr>
          <w:sz w:val="28"/>
          <w:szCs w:val="28"/>
        </w:rPr>
        <w:t>финансирования</w:t>
      </w:r>
      <w:r w:rsidRPr="00D6582C">
        <w:rPr>
          <w:sz w:val="28"/>
          <w:szCs w:val="28"/>
        </w:rPr>
        <w:t xml:space="preserve"> планового</w:t>
      </w:r>
      <w:r w:rsidR="00F2219E" w:rsidRPr="00D6582C">
        <w:rPr>
          <w:sz w:val="28"/>
          <w:szCs w:val="28"/>
        </w:rPr>
        <w:t xml:space="preserve"> дефицита бюджета поселения </w:t>
      </w:r>
      <w:r w:rsidR="003713ED" w:rsidRPr="00D6582C">
        <w:rPr>
          <w:sz w:val="28"/>
          <w:szCs w:val="28"/>
        </w:rPr>
        <w:t>являлись остатки средств на счетах по</w:t>
      </w:r>
      <w:r w:rsidRPr="00D6582C">
        <w:rPr>
          <w:sz w:val="28"/>
          <w:szCs w:val="28"/>
        </w:rPr>
        <w:t xml:space="preserve"> учету средств бюджета.</w:t>
      </w:r>
    </w:p>
    <w:p w14:paraId="1A5AAE02" w14:textId="35C74FC9" w:rsidR="000F56EA" w:rsidRPr="00D6582C" w:rsidRDefault="007D437B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 xml:space="preserve">Остаток бюджетных средств на лицевом счете на </w:t>
      </w:r>
      <w:r w:rsidR="00322824" w:rsidRPr="00D6582C">
        <w:rPr>
          <w:sz w:val="28"/>
          <w:szCs w:val="28"/>
        </w:rPr>
        <w:t>конец 2022</w:t>
      </w:r>
      <w:r w:rsidRPr="00D6582C">
        <w:rPr>
          <w:sz w:val="28"/>
          <w:szCs w:val="28"/>
        </w:rPr>
        <w:t xml:space="preserve"> года составил </w:t>
      </w:r>
      <w:r w:rsidR="001A17B6" w:rsidRPr="00D6582C">
        <w:rPr>
          <w:sz w:val="28"/>
          <w:szCs w:val="28"/>
        </w:rPr>
        <w:t>2 056,8</w:t>
      </w:r>
      <w:r w:rsidRPr="00D6582C">
        <w:rPr>
          <w:sz w:val="28"/>
          <w:szCs w:val="28"/>
        </w:rPr>
        <w:t xml:space="preserve"> тыс. рублей</w:t>
      </w:r>
      <w:r w:rsidR="001A17B6" w:rsidRPr="00D6582C">
        <w:rPr>
          <w:sz w:val="28"/>
          <w:szCs w:val="28"/>
        </w:rPr>
        <w:t>.</w:t>
      </w:r>
    </w:p>
    <w:p w14:paraId="0D7AE907" w14:textId="18019CAB" w:rsidR="000F56EA" w:rsidRPr="00D6582C" w:rsidRDefault="000F56EA" w:rsidP="005E22B0">
      <w:pPr>
        <w:spacing w:before="200" w:after="200" w:line="276" w:lineRule="auto"/>
        <w:jc w:val="center"/>
        <w:rPr>
          <w:b/>
          <w:bCs/>
          <w:sz w:val="28"/>
          <w:szCs w:val="28"/>
        </w:rPr>
      </w:pPr>
      <w:r w:rsidRPr="00D6582C">
        <w:rPr>
          <w:b/>
          <w:bCs/>
          <w:sz w:val="28"/>
          <w:szCs w:val="28"/>
        </w:rPr>
        <w:t>Анализ долговых и гарантийных обязательств</w:t>
      </w:r>
    </w:p>
    <w:p w14:paraId="4317D106" w14:textId="393951F0" w:rsidR="00322824" w:rsidRPr="00D6582C" w:rsidRDefault="00322824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>В 2022 году кредиты кредитных организаций и кредиты от других бюджетов бюджетной системы РФ в бюджет поселения не привлекались</w:t>
      </w:r>
      <w:r w:rsidR="00A74037" w:rsidRPr="00D6582C">
        <w:rPr>
          <w:sz w:val="28"/>
          <w:szCs w:val="28"/>
        </w:rPr>
        <w:t>, муниципальные гарантии не предоставлялись.</w:t>
      </w:r>
    </w:p>
    <w:p w14:paraId="6A3871B8" w14:textId="77777777" w:rsidR="000F56EA" w:rsidRPr="00D6582C" w:rsidRDefault="000F56EA" w:rsidP="005E22B0">
      <w:pPr>
        <w:spacing w:before="200" w:after="200" w:line="276" w:lineRule="auto"/>
        <w:jc w:val="center"/>
        <w:rPr>
          <w:b/>
          <w:sz w:val="28"/>
          <w:szCs w:val="28"/>
        </w:rPr>
      </w:pPr>
      <w:r w:rsidRPr="00D6582C">
        <w:rPr>
          <w:b/>
          <w:sz w:val="28"/>
          <w:szCs w:val="28"/>
        </w:rPr>
        <w:t>Исполнение публичных нормативных обязательств</w:t>
      </w:r>
    </w:p>
    <w:p w14:paraId="126F91BD" w14:textId="6177ED17" w:rsidR="000F56EA" w:rsidRPr="00D6582C" w:rsidRDefault="000F56EA" w:rsidP="000F56EA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 xml:space="preserve">Публичные нормативные обязательства исполнены в сумме                            </w:t>
      </w:r>
      <w:r w:rsidR="00CA514C" w:rsidRPr="00D6582C">
        <w:rPr>
          <w:sz w:val="28"/>
          <w:szCs w:val="28"/>
        </w:rPr>
        <w:t>223,0</w:t>
      </w:r>
      <w:r w:rsidRPr="00D6582C">
        <w:rPr>
          <w:sz w:val="28"/>
          <w:szCs w:val="28"/>
        </w:rPr>
        <w:t xml:space="preserve"> тыс. рублей или </w:t>
      </w:r>
      <w:r w:rsidR="00CA514C" w:rsidRPr="00D6582C">
        <w:rPr>
          <w:sz w:val="28"/>
          <w:szCs w:val="28"/>
        </w:rPr>
        <w:t>91,8</w:t>
      </w:r>
      <w:r w:rsidRPr="00D6582C">
        <w:rPr>
          <w:sz w:val="28"/>
          <w:szCs w:val="28"/>
        </w:rPr>
        <w:t>% к годовому плану.</w:t>
      </w:r>
      <w:r w:rsidR="0075611A" w:rsidRPr="00D6582C">
        <w:rPr>
          <w:sz w:val="28"/>
          <w:szCs w:val="28"/>
        </w:rPr>
        <w:t xml:space="preserve"> Средства направлены на выплату пенсии за выслугу лет муниципальным служащим.</w:t>
      </w:r>
    </w:p>
    <w:p w14:paraId="7A372E7F" w14:textId="0A5D1311" w:rsidR="0075611A" w:rsidRPr="00D6582C" w:rsidRDefault="0075611A" w:rsidP="005E22B0">
      <w:pPr>
        <w:spacing w:before="200" w:after="200" w:line="276" w:lineRule="auto"/>
        <w:jc w:val="center"/>
        <w:rPr>
          <w:b/>
          <w:bCs/>
          <w:sz w:val="28"/>
          <w:szCs w:val="28"/>
        </w:rPr>
      </w:pPr>
      <w:r w:rsidRPr="00D6582C">
        <w:rPr>
          <w:b/>
          <w:bCs/>
          <w:sz w:val="28"/>
          <w:szCs w:val="28"/>
        </w:rPr>
        <w:t>Межбюджетные трансферты</w:t>
      </w:r>
      <w:r w:rsidR="002A05AF" w:rsidRPr="00D6582C">
        <w:rPr>
          <w:b/>
          <w:bCs/>
          <w:sz w:val="28"/>
          <w:szCs w:val="28"/>
        </w:rPr>
        <w:t xml:space="preserve"> </w:t>
      </w:r>
    </w:p>
    <w:p w14:paraId="44E96647" w14:textId="77777777" w:rsidR="00D6582C" w:rsidRDefault="002A05AF" w:rsidP="002A05AF">
      <w:pPr>
        <w:spacing w:line="276" w:lineRule="auto"/>
        <w:ind w:firstLine="709"/>
        <w:jc w:val="both"/>
        <w:rPr>
          <w:sz w:val="28"/>
          <w:szCs w:val="28"/>
        </w:rPr>
      </w:pPr>
      <w:r w:rsidRPr="00D6582C">
        <w:rPr>
          <w:sz w:val="28"/>
          <w:szCs w:val="28"/>
        </w:rPr>
        <w:t xml:space="preserve">Из бюджета поселения в бюджет района </w:t>
      </w:r>
      <w:r w:rsidR="007E33EC" w:rsidRPr="00D6582C">
        <w:rPr>
          <w:sz w:val="28"/>
          <w:szCs w:val="28"/>
        </w:rPr>
        <w:t xml:space="preserve">на решение вопросов местного значения </w:t>
      </w:r>
      <w:r w:rsidR="00AD1EA9" w:rsidRPr="00D6582C">
        <w:rPr>
          <w:sz w:val="28"/>
          <w:szCs w:val="28"/>
        </w:rPr>
        <w:t xml:space="preserve">по переданным полномочиям </w:t>
      </w:r>
      <w:r w:rsidR="007E33EC" w:rsidRPr="00D6582C">
        <w:rPr>
          <w:sz w:val="28"/>
          <w:szCs w:val="28"/>
        </w:rPr>
        <w:t xml:space="preserve">в области градостроительной деятельности </w:t>
      </w:r>
      <w:r w:rsidRPr="00D6582C">
        <w:rPr>
          <w:sz w:val="28"/>
          <w:szCs w:val="28"/>
        </w:rPr>
        <w:t xml:space="preserve">в 2022 году направлено МБТ в объеме </w:t>
      </w:r>
      <w:r w:rsidR="007E33EC" w:rsidRPr="00D6582C">
        <w:rPr>
          <w:sz w:val="28"/>
          <w:szCs w:val="28"/>
        </w:rPr>
        <w:t>1,0</w:t>
      </w:r>
      <w:r w:rsidRPr="00D6582C">
        <w:rPr>
          <w:sz w:val="28"/>
          <w:szCs w:val="28"/>
        </w:rPr>
        <w:t xml:space="preserve"> тыс. </w:t>
      </w:r>
      <w:r w:rsidR="00AD1EA9" w:rsidRPr="00D6582C">
        <w:rPr>
          <w:sz w:val="28"/>
          <w:szCs w:val="28"/>
        </w:rPr>
        <w:t>рублей, на осуществление внутреннего муниципального финансового контроля</w:t>
      </w:r>
      <w:r w:rsidR="00D6582C">
        <w:rPr>
          <w:sz w:val="28"/>
          <w:szCs w:val="28"/>
        </w:rPr>
        <w:t xml:space="preserve"> расходование средств не осуществлялось.</w:t>
      </w:r>
    </w:p>
    <w:p w14:paraId="6FD8320E" w14:textId="77777777" w:rsidR="003307EB" w:rsidRPr="001A50BC" w:rsidRDefault="003307EB" w:rsidP="005E22B0">
      <w:pPr>
        <w:spacing w:before="200" w:after="200"/>
        <w:jc w:val="center"/>
        <w:rPr>
          <w:b/>
          <w:sz w:val="28"/>
          <w:szCs w:val="28"/>
        </w:rPr>
      </w:pPr>
      <w:r w:rsidRPr="001A50BC">
        <w:rPr>
          <w:b/>
          <w:sz w:val="28"/>
          <w:szCs w:val="28"/>
        </w:rPr>
        <w:t xml:space="preserve">Результаты внешней проверки годового отчета об исполнении </w:t>
      </w:r>
      <w:r w:rsidR="00E80822">
        <w:rPr>
          <w:b/>
          <w:sz w:val="28"/>
          <w:szCs w:val="28"/>
        </w:rPr>
        <w:t xml:space="preserve">              </w:t>
      </w:r>
      <w:r w:rsidRPr="001A50BC">
        <w:rPr>
          <w:b/>
          <w:sz w:val="28"/>
          <w:szCs w:val="28"/>
        </w:rPr>
        <w:t>бюджета поселения</w:t>
      </w:r>
    </w:p>
    <w:p w14:paraId="54053EDE" w14:textId="40DADC28" w:rsidR="00243DE3" w:rsidRPr="007E33EC" w:rsidRDefault="00243DE3" w:rsidP="00243DE3">
      <w:pPr>
        <w:spacing w:line="276" w:lineRule="auto"/>
        <w:ind w:firstLine="709"/>
        <w:jc w:val="both"/>
        <w:rPr>
          <w:sz w:val="28"/>
          <w:szCs w:val="28"/>
        </w:rPr>
      </w:pPr>
      <w:r w:rsidRPr="007E33EC">
        <w:rPr>
          <w:sz w:val="28"/>
          <w:szCs w:val="28"/>
        </w:rPr>
        <w:t>Годовой отчет об исполнении бюджета за 202</w:t>
      </w:r>
      <w:r w:rsidR="00397BF4" w:rsidRPr="007E33EC">
        <w:rPr>
          <w:sz w:val="28"/>
          <w:szCs w:val="28"/>
        </w:rPr>
        <w:t>2</w:t>
      </w:r>
      <w:r w:rsidRPr="007E33EC">
        <w:rPr>
          <w:sz w:val="28"/>
          <w:szCs w:val="28"/>
        </w:rPr>
        <w:t xml:space="preserve"> год, а также представленные одновременно с ним иные формы бюджетной отчетности по составу форм соответствуют требованиям статьи 264.1 БК РФ и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№ 191н. </w:t>
      </w:r>
    </w:p>
    <w:p w14:paraId="6849A72F" w14:textId="57FDD1CA" w:rsidR="00452311" w:rsidRPr="007E33EC" w:rsidRDefault="00FF2F84" w:rsidP="00243DE3">
      <w:pPr>
        <w:spacing w:line="276" w:lineRule="auto"/>
        <w:ind w:firstLine="709"/>
        <w:jc w:val="both"/>
        <w:rPr>
          <w:sz w:val="28"/>
          <w:szCs w:val="28"/>
        </w:rPr>
      </w:pPr>
      <w:r w:rsidRPr="007E33EC">
        <w:rPr>
          <w:sz w:val="28"/>
          <w:szCs w:val="28"/>
        </w:rPr>
        <w:t>Годовой отчет об исполнении бюджета поселения за 202</w:t>
      </w:r>
      <w:r w:rsidR="00AA4E1D" w:rsidRPr="007E33EC">
        <w:rPr>
          <w:sz w:val="28"/>
          <w:szCs w:val="28"/>
        </w:rPr>
        <w:t>2</w:t>
      </w:r>
      <w:r w:rsidR="00944187" w:rsidRPr="007E33EC">
        <w:rPr>
          <w:sz w:val="28"/>
          <w:szCs w:val="28"/>
        </w:rPr>
        <w:t xml:space="preserve"> год представлен администрацией </w:t>
      </w:r>
      <w:proofErr w:type="spellStart"/>
      <w:r w:rsidR="00D6582C">
        <w:rPr>
          <w:sz w:val="28"/>
          <w:szCs w:val="28"/>
        </w:rPr>
        <w:t>Ныровского</w:t>
      </w:r>
      <w:proofErr w:type="spellEnd"/>
      <w:r w:rsidR="00944187" w:rsidRPr="007E33EC">
        <w:rPr>
          <w:sz w:val="28"/>
          <w:szCs w:val="28"/>
        </w:rPr>
        <w:t xml:space="preserve"> сельского поселения на бумажном носителе в брошюрованном виде с сопроводительным письмом.</w:t>
      </w:r>
    </w:p>
    <w:p w14:paraId="6C9F9C6D" w14:textId="2E9DE841" w:rsidR="00944187" w:rsidRPr="00FA3491" w:rsidRDefault="00944187" w:rsidP="0094418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33EC">
        <w:rPr>
          <w:sz w:val="28"/>
          <w:szCs w:val="28"/>
        </w:rPr>
        <w:t xml:space="preserve">Контрольные соотношения между показателями годового отчета об </w:t>
      </w:r>
      <w:r w:rsidRPr="00FA3491">
        <w:rPr>
          <w:color w:val="000000" w:themeColor="text1"/>
          <w:sz w:val="28"/>
          <w:szCs w:val="28"/>
        </w:rPr>
        <w:t>исполнении бюджета поселения за 202</w:t>
      </w:r>
      <w:r w:rsidR="004A0F15" w:rsidRPr="00FA3491">
        <w:rPr>
          <w:color w:val="000000" w:themeColor="text1"/>
          <w:sz w:val="28"/>
          <w:szCs w:val="28"/>
        </w:rPr>
        <w:t>2</w:t>
      </w:r>
      <w:r w:rsidRPr="00FA3491">
        <w:rPr>
          <w:color w:val="000000" w:themeColor="text1"/>
          <w:sz w:val="28"/>
          <w:szCs w:val="28"/>
        </w:rPr>
        <w:t xml:space="preserve"> год и показателями иных форм бюджетной отчетности</w:t>
      </w:r>
      <w:r w:rsidR="00243DE3" w:rsidRPr="00FA3491">
        <w:rPr>
          <w:color w:val="000000" w:themeColor="text1"/>
          <w:sz w:val="28"/>
          <w:szCs w:val="28"/>
        </w:rPr>
        <w:t>, представленных одновременно с ним,</w:t>
      </w:r>
      <w:r w:rsidRPr="00FA3491">
        <w:rPr>
          <w:color w:val="000000" w:themeColor="text1"/>
          <w:sz w:val="28"/>
          <w:szCs w:val="28"/>
        </w:rPr>
        <w:t xml:space="preserve"> соблюдены.</w:t>
      </w:r>
    </w:p>
    <w:p w14:paraId="6A37E5C4" w14:textId="77777777" w:rsidR="00FA3491" w:rsidRPr="00FA3491" w:rsidRDefault="00FA3491" w:rsidP="00FA349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A3491">
        <w:rPr>
          <w:color w:val="000000" w:themeColor="text1"/>
          <w:sz w:val="28"/>
          <w:szCs w:val="28"/>
        </w:rPr>
        <w:lastRenderedPageBreak/>
        <w:t xml:space="preserve">В ходе проведения экспертно-аналитического мероприятия выявлены нарушения </w:t>
      </w:r>
      <w:r>
        <w:rPr>
          <w:color w:val="000000" w:themeColor="text1"/>
          <w:sz w:val="28"/>
          <w:szCs w:val="28"/>
        </w:rPr>
        <w:t xml:space="preserve">и недостатки </w:t>
      </w:r>
      <w:r w:rsidRPr="00FA3491">
        <w:rPr>
          <w:color w:val="000000" w:themeColor="text1"/>
          <w:sz w:val="28"/>
          <w:szCs w:val="28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№ 191н, Бюджетного кодекса РФ, Положения о бюджетном процессе </w:t>
      </w:r>
      <w:proofErr w:type="spellStart"/>
      <w:r w:rsidRPr="00FA3491">
        <w:rPr>
          <w:color w:val="000000" w:themeColor="text1"/>
          <w:sz w:val="28"/>
          <w:szCs w:val="28"/>
        </w:rPr>
        <w:t>Ныровского</w:t>
      </w:r>
      <w:proofErr w:type="spellEnd"/>
      <w:r w:rsidRPr="00FA3491">
        <w:rPr>
          <w:color w:val="000000" w:themeColor="text1"/>
          <w:sz w:val="28"/>
          <w:szCs w:val="28"/>
        </w:rPr>
        <w:t xml:space="preserve"> поселения.</w:t>
      </w:r>
    </w:p>
    <w:p w14:paraId="784D5EC0" w14:textId="77777777" w:rsidR="003307EB" w:rsidRPr="001A50BC" w:rsidRDefault="0097320E" w:rsidP="005E22B0">
      <w:pPr>
        <w:spacing w:before="200" w:after="200" w:line="276" w:lineRule="auto"/>
        <w:jc w:val="center"/>
        <w:rPr>
          <w:b/>
          <w:sz w:val="28"/>
          <w:szCs w:val="28"/>
        </w:rPr>
      </w:pPr>
      <w:r w:rsidRPr="001A50BC">
        <w:rPr>
          <w:b/>
          <w:sz w:val="28"/>
          <w:szCs w:val="28"/>
        </w:rPr>
        <w:t xml:space="preserve">Выводы </w:t>
      </w:r>
    </w:p>
    <w:p w14:paraId="4B38E2F6" w14:textId="6673651D" w:rsidR="0097320E" w:rsidRPr="00B36F2C" w:rsidRDefault="00B27F49" w:rsidP="0097320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г</w:t>
      </w:r>
      <w:r w:rsidR="0045355B" w:rsidRPr="001A50BC">
        <w:rPr>
          <w:sz w:val="28"/>
          <w:szCs w:val="28"/>
        </w:rPr>
        <w:t xml:space="preserve">одовой </w:t>
      </w:r>
      <w:r w:rsidR="0045355B" w:rsidRPr="00B36F2C">
        <w:rPr>
          <w:sz w:val="28"/>
          <w:szCs w:val="28"/>
        </w:rPr>
        <w:t xml:space="preserve">отчет об исполнении бюджета </w:t>
      </w:r>
      <w:proofErr w:type="spellStart"/>
      <w:r w:rsidR="0075276E">
        <w:rPr>
          <w:sz w:val="28"/>
          <w:szCs w:val="28"/>
        </w:rPr>
        <w:t>Ныровского</w:t>
      </w:r>
      <w:proofErr w:type="spellEnd"/>
      <w:r w:rsidR="0045355B" w:rsidRPr="00B36F2C">
        <w:rPr>
          <w:sz w:val="28"/>
          <w:szCs w:val="28"/>
        </w:rPr>
        <w:t xml:space="preserve"> сельского поселения за 202</w:t>
      </w:r>
      <w:r w:rsidR="00987CF0" w:rsidRPr="00B36F2C">
        <w:rPr>
          <w:sz w:val="28"/>
          <w:szCs w:val="28"/>
        </w:rPr>
        <w:t>2</w:t>
      </w:r>
      <w:r w:rsidR="0045355B" w:rsidRPr="00B36F2C">
        <w:rPr>
          <w:sz w:val="28"/>
          <w:szCs w:val="28"/>
        </w:rPr>
        <w:t xml:space="preserve"> год соответствует требованиям бюджетного законодательства. Вместе с тем по результатам внешней проверки годового отчета выявлены нарушения </w:t>
      </w:r>
      <w:r w:rsidR="00B41379" w:rsidRPr="00B36F2C">
        <w:rPr>
          <w:sz w:val="28"/>
          <w:szCs w:val="28"/>
        </w:rPr>
        <w:t>и недостатки</w:t>
      </w:r>
      <w:r w:rsidRPr="00B36F2C">
        <w:rPr>
          <w:sz w:val="28"/>
          <w:szCs w:val="28"/>
        </w:rPr>
        <w:t>.</w:t>
      </w:r>
      <w:r w:rsidR="00B41379" w:rsidRPr="00B36F2C">
        <w:rPr>
          <w:sz w:val="28"/>
          <w:szCs w:val="28"/>
        </w:rPr>
        <w:t xml:space="preserve"> </w:t>
      </w:r>
    </w:p>
    <w:p w14:paraId="6067D0E8" w14:textId="77777777" w:rsidR="00B41379" w:rsidRPr="00B36F2C" w:rsidRDefault="00B41379" w:rsidP="0097320E">
      <w:pPr>
        <w:spacing w:line="276" w:lineRule="auto"/>
        <w:ind w:firstLine="709"/>
        <w:jc w:val="both"/>
        <w:rPr>
          <w:sz w:val="28"/>
          <w:szCs w:val="28"/>
        </w:rPr>
      </w:pPr>
      <w:r w:rsidRPr="00B36F2C">
        <w:rPr>
          <w:sz w:val="28"/>
          <w:szCs w:val="28"/>
        </w:rPr>
        <w:t xml:space="preserve">Между тем, выявленные в ходе внешней проверки </w:t>
      </w:r>
      <w:r w:rsidR="00E80822" w:rsidRPr="00B36F2C">
        <w:rPr>
          <w:sz w:val="28"/>
          <w:szCs w:val="28"/>
        </w:rPr>
        <w:t xml:space="preserve">годового отчета </w:t>
      </w:r>
      <w:r w:rsidRPr="00B36F2C">
        <w:rPr>
          <w:sz w:val="28"/>
          <w:szCs w:val="28"/>
        </w:rPr>
        <w:t xml:space="preserve">нарушения и недостатки не повлияли на достоверность </w:t>
      </w:r>
      <w:r w:rsidR="00E80822" w:rsidRPr="00B36F2C">
        <w:rPr>
          <w:sz w:val="28"/>
          <w:szCs w:val="28"/>
        </w:rPr>
        <w:t xml:space="preserve">отражения </w:t>
      </w:r>
      <w:r w:rsidRPr="00B36F2C">
        <w:rPr>
          <w:sz w:val="28"/>
          <w:szCs w:val="28"/>
        </w:rPr>
        <w:t>кассового исполнения бюджета</w:t>
      </w:r>
      <w:r w:rsidR="00E80822" w:rsidRPr="00B36F2C">
        <w:rPr>
          <w:sz w:val="28"/>
          <w:szCs w:val="28"/>
        </w:rPr>
        <w:t xml:space="preserve"> в бюджетной отчетности</w:t>
      </w:r>
      <w:r w:rsidRPr="00B36F2C">
        <w:rPr>
          <w:sz w:val="28"/>
          <w:szCs w:val="28"/>
        </w:rPr>
        <w:t xml:space="preserve">. </w:t>
      </w:r>
    </w:p>
    <w:p w14:paraId="09C63072" w14:textId="6B384206" w:rsidR="00025AA0" w:rsidRPr="0075276E" w:rsidRDefault="00025AA0" w:rsidP="0097320E">
      <w:pPr>
        <w:spacing w:line="276" w:lineRule="auto"/>
        <w:ind w:firstLine="709"/>
        <w:jc w:val="both"/>
        <w:rPr>
          <w:sz w:val="28"/>
          <w:szCs w:val="28"/>
        </w:rPr>
      </w:pPr>
      <w:r w:rsidRPr="00B36F2C">
        <w:rPr>
          <w:sz w:val="28"/>
          <w:szCs w:val="28"/>
        </w:rPr>
        <w:t xml:space="preserve">Бюджет </w:t>
      </w:r>
      <w:proofErr w:type="spellStart"/>
      <w:r w:rsidR="0075276E">
        <w:rPr>
          <w:sz w:val="28"/>
          <w:szCs w:val="28"/>
        </w:rPr>
        <w:t>Ныровского</w:t>
      </w:r>
      <w:proofErr w:type="spellEnd"/>
      <w:r w:rsidRPr="00B36F2C">
        <w:rPr>
          <w:sz w:val="28"/>
          <w:szCs w:val="28"/>
        </w:rPr>
        <w:t xml:space="preserve"> сельского поселения за 20</w:t>
      </w:r>
      <w:r w:rsidR="00B27F49" w:rsidRPr="00B36F2C">
        <w:rPr>
          <w:sz w:val="28"/>
          <w:szCs w:val="28"/>
        </w:rPr>
        <w:t>22</w:t>
      </w:r>
      <w:r w:rsidRPr="00B36F2C">
        <w:rPr>
          <w:sz w:val="28"/>
          <w:szCs w:val="28"/>
        </w:rPr>
        <w:t xml:space="preserve"> год исполнен в соответствии с решением </w:t>
      </w:r>
      <w:proofErr w:type="spellStart"/>
      <w:r w:rsidR="0075276E">
        <w:rPr>
          <w:sz w:val="28"/>
          <w:szCs w:val="28"/>
        </w:rPr>
        <w:t>Ныровской</w:t>
      </w:r>
      <w:proofErr w:type="spellEnd"/>
      <w:r w:rsidRPr="00B36F2C">
        <w:rPr>
          <w:sz w:val="28"/>
          <w:szCs w:val="28"/>
        </w:rPr>
        <w:t xml:space="preserve"> сельской Думы</w:t>
      </w:r>
      <w:r w:rsidR="00FD2C68" w:rsidRPr="00B36F2C">
        <w:rPr>
          <w:sz w:val="28"/>
          <w:szCs w:val="28"/>
        </w:rPr>
        <w:t xml:space="preserve"> от </w:t>
      </w:r>
      <w:r w:rsidR="0075276E">
        <w:rPr>
          <w:sz w:val="28"/>
          <w:szCs w:val="28"/>
        </w:rPr>
        <w:t>22</w:t>
      </w:r>
      <w:r w:rsidR="00B27F49" w:rsidRPr="00B36F2C">
        <w:rPr>
          <w:sz w:val="28"/>
          <w:szCs w:val="28"/>
        </w:rPr>
        <w:t xml:space="preserve">.12.2021 № </w:t>
      </w:r>
      <w:r w:rsidR="0075276E">
        <w:rPr>
          <w:sz w:val="28"/>
          <w:szCs w:val="28"/>
        </w:rPr>
        <w:t>52/209</w:t>
      </w:r>
      <w:r w:rsidR="00FD2C68" w:rsidRPr="00B36F2C">
        <w:rPr>
          <w:sz w:val="28"/>
          <w:szCs w:val="28"/>
        </w:rPr>
        <w:t xml:space="preserve"> </w:t>
      </w:r>
      <w:r w:rsidR="00FD2C68" w:rsidRPr="0075276E">
        <w:rPr>
          <w:sz w:val="28"/>
          <w:szCs w:val="28"/>
        </w:rPr>
        <w:t xml:space="preserve">«О бюджете муниципального образования </w:t>
      </w:r>
      <w:proofErr w:type="spellStart"/>
      <w:r w:rsidR="0075276E" w:rsidRPr="0075276E">
        <w:rPr>
          <w:sz w:val="28"/>
          <w:szCs w:val="28"/>
        </w:rPr>
        <w:t>Ныровское</w:t>
      </w:r>
      <w:proofErr w:type="spellEnd"/>
      <w:r w:rsidR="00FD2C68" w:rsidRPr="0075276E">
        <w:rPr>
          <w:sz w:val="28"/>
          <w:szCs w:val="28"/>
        </w:rPr>
        <w:t xml:space="preserve"> сельское поселение на 202</w:t>
      </w:r>
      <w:r w:rsidR="00B27F49" w:rsidRPr="0075276E">
        <w:rPr>
          <w:sz w:val="28"/>
          <w:szCs w:val="28"/>
        </w:rPr>
        <w:t>2</w:t>
      </w:r>
      <w:r w:rsidR="00FD2C68" w:rsidRPr="0075276E">
        <w:rPr>
          <w:sz w:val="28"/>
          <w:szCs w:val="28"/>
        </w:rPr>
        <w:t xml:space="preserve"> год и плановый период 202</w:t>
      </w:r>
      <w:r w:rsidR="00B27F49" w:rsidRPr="0075276E">
        <w:rPr>
          <w:sz w:val="28"/>
          <w:szCs w:val="28"/>
        </w:rPr>
        <w:t>3</w:t>
      </w:r>
      <w:r w:rsidR="00FD2C68" w:rsidRPr="0075276E">
        <w:rPr>
          <w:sz w:val="28"/>
          <w:szCs w:val="28"/>
        </w:rPr>
        <w:t xml:space="preserve"> и 202</w:t>
      </w:r>
      <w:r w:rsidR="00B27F49" w:rsidRPr="0075276E">
        <w:rPr>
          <w:sz w:val="28"/>
          <w:szCs w:val="28"/>
        </w:rPr>
        <w:t>4</w:t>
      </w:r>
      <w:r w:rsidR="00FD2C68" w:rsidRPr="0075276E">
        <w:rPr>
          <w:sz w:val="28"/>
          <w:szCs w:val="28"/>
        </w:rPr>
        <w:t xml:space="preserve"> годов» в действующей редакции.</w:t>
      </w:r>
    </w:p>
    <w:p w14:paraId="133D48ED" w14:textId="3E0F4806" w:rsidR="00FD2C68" w:rsidRPr="0075276E" w:rsidRDefault="00FD2C68" w:rsidP="00FD2C68">
      <w:pPr>
        <w:spacing w:line="276" w:lineRule="auto"/>
        <w:ind w:firstLine="709"/>
        <w:jc w:val="both"/>
        <w:rPr>
          <w:sz w:val="28"/>
          <w:szCs w:val="28"/>
        </w:rPr>
      </w:pPr>
      <w:r w:rsidRPr="0075276E">
        <w:rPr>
          <w:sz w:val="28"/>
          <w:szCs w:val="28"/>
        </w:rPr>
        <w:t xml:space="preserve">В отчетном периоде доходная часть бюджета поселения исполнена в сумме </w:t>
      </w:r>
      <w:r w:rsidR="0075276E" w:rsidRPr="0075276E">
        <w:rPr>
          <w:sz w:val="28"/>
          <w:szCs w:val="28"/>
        </w:rPr>
        <w:t>3 788,2</w:t>
      </w:r>
      <w:r w:rsidRPr="0075276E">
        <w:rPr>
          <w:sz w:val="28"/>
          <w:szCs w:val="28"/>
        </w:rPr>
        <w:t xml:space="preserve"> тыс. рублей или на </w:t>
      </w:r>
      <w:r w:rsidR="0075276E" w:rsidRPr="0075276E">
        <w:rPr>
          <w:sz w:val="28"/>
          <w:szCs w:val="28"/>
        </w:rPr>
        <w:t>99,6</w:t>
      </w:r>
      <w:r w:rsidRPr="0075276E">
        <w:rPr>
          <w:sz w:val="28"/>
          <w:szCs w:val="28"/>
        </w:rPr>
        <w:t xml:space="preserve">% к уточненному годовому плану. </w:t>
      </w:r>
    </w:p>
    <w:p w14:paraId="312378D3" w14:textId="50A4232A" w:rsidR="00794F51" w:rsidRPr="0075276E" w:rsidRDefault="00794F51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75276E">
        <w:rPr>
          <w:sz w:val="28"/>
          <w:szCs w:val="28"/>
        </w:rPr>
        <w:t>Объем полученных собственных доходов бюджета по состоянию на 01.01.202</w:t>
      </w:r>
      <w:r w:rsidR="00B27F49" w:rsidRPr="0075276E">
        <w:rPr>
          <w:sz w:val="28"/>
          <w:szCs w:val="28"/>
        </w:rPr>
        <w:t>3</w:t>
      </w:r>
      <w:r w:rsidRPr="0075276E">
        <w:rPr>
          <w:sz w:val="28"/>
          <w:szCs w:val="28"/>
        </w:rPr>
        <w:t xml:space="preserve"> составил </w:t>
      </w:r>
      <w:r w:rsidR="0075276E" w:rsidRPr="0075276E">
        <w:rPr>
          <w:sz w:val="28"/>
          <w:szCs w:val="28"/>
        </w:rPr>
        <w:t>2 007,2</w:t>
      </w:r>
      <w:r w:rsidRPr="0075276E">
        <w:rPr>
          <w:sz w:val="28"/>
          <w:szCs w:val="28"/>
        </w:rPr>
        <w:t xml:space="preserve"> тыс. рублей</w:t>
      </w:r>
      <w:r w:rsidR="00B27F49" w:rsidRPr="0075276E">
        <w:rPr>
          <w:sz w:val="28"/>
          <w:szCs w:val="28"/>
        </w:rPr>
        <w:t xml:space="preserve"> или </w:t>
      </w:r>
      <w:r w:rsidR="0075276E" w:rsidRPr="0075276E">
        <w:rPr>
          <w:sz w:val="28"/>
          <w:szCs w:val="28"/>
        </w:rPr>
        <w:t>99,2</w:t>
      </w:r>
      <w:r w:rsidR="00B27F49" w:rsidRPr="0075276E">
        <w:rPr>
          <w:sz w:val="28"/>
          <w:szCs w:val="28"/>
        </w:rPr>
        <w:t>%</w:t>
      </w:r>
      <w:r w:rsidRPr="0075276E">
        <w:rPr>
          <w:sz w:val="28"/>
          <w:szCs w:val="28"/>
        </w:rPr>
        <w:t xml:space="preserve">. Безвозмездные поступления были освоены </w:t>
      </w:r>
      <w:r w:rsidR="004213FA" w:rsidRPr="0075276E">
        <w:rPr>
          <w:sz w:val="28"/>
          <w:szCs w:val="28"/>
        </w:rPr>
        <w:t xml:space="preserve">в объеме </w:t>
      </w:r>
      <w:r w:rsidR="0075276E" w:rsidRPr="0075276E">
        <w:rPr>
          <w:sz w:val="28"/>
          <w:szCs w:val="28"/>
        </w:rPr>
        <w:t>1 781,0</w:t>
      </w:r>
      <w:r w:rsidR="004213FA" w:rsidRPr="0075276E">
        <w:rPr>
          <w:sz w:val="28"/>
          <w:szCs w:val="28"/>
        </w:rPr>
        <w:t xml:space="preserve"> тыс. рублей или 100</w:t>
      </w:r>
      <w:r w:rsidRPr="0075276E">
        <w:rPr>
          <w:sz w:val="28"/>
          <w:szCs w:val="28"/>
        </w:rPr>
        <w:t>% от уточненного плана.</w:t>
      </w:r>
    </w:p>
    <w:p w14:paraId="18D065D8" w14:textId="77777777" w:rsidR="0075276E" w:rsidRPr="0075276E" w:rsidRDefault="00FD2C68" w:rsidP="00FD2C68">
      <w:pPr>
        <w:spacing w:line="276" w:lineRule="auto"/>
        <w:ind w:firstLine="709"/>
        <w:jc w:val="both"/>
        <w:rPr>
          <w:sz w:val="28"/>
          <w:szCs w:val="28"/>
        </w:rPr>
      </w:pPr>
      <w:r w:rsidRPr="0075276E">
        <w:rPr>
          <w:sz w:val="28"/>
          <w:szCs w:val="28"/>
        </w:rPr>
        <w:t xml:space="preserve">Расходные обязательства бюджета поселения </w:t>
      </w:r>
      <w:r w:rsidR="0075276E" w:rsidRPr="0075276E">
        <w:rPr>
          <w:sz w:val="28"/>
          <w:szCs w:val="28"/>
        </w:rPr>
        <w:t>характеризуются низким исполнением – 60,3% от суммы утвержденных бюджетных назначений (3 144,1 тыс. рублей).</w:t>
      </w:r>
    </w:p>
    <w:p w14:paraId="079EC1A8" w14:textId="2A586A47" w:rsidR="00794F51" w:rsidRPr="0075276E" w:rsidRDefault="008E1782" w:rsidP="008E1782">
      <w:pPr>
        <w:spacing w:line="276" w:lineRule="auto"/>
        <w:ind w:firstLine="709"/>
        <w:jc w:val="both"/>
        <w:rPr>
          <w:sz w:val="28"/>
          <w:szCs w:val="28"/>
        </w:rPr>
      </w:pPr>
      <w:r w:rsidRPr="0075276E">
        <w:rPr>
          <w:sz w:val="28"/>
          <w:szCs w:val="28"/>
        </w:rPr>
        <w:t>Р</w:t>
      </w:r>
      <w:r w:rsidR="00794F51" w:rsidRPr="0075276E">
        <w:rPr>
          <w:sz w:val="28"/>
          <w:szCs w:val="28"/>
        </w:rPr>
        <w:t xml:space="preserve">езультат исполнения бюджета </w:t>
      </w:r>
      <w:r w:rsidRPr="0075276E">
        <w:rPr>
          <w:sz w:val="28"/>
          <w:szCs w:val="28"/>
        </w:rPr>
        <w:t xml:space="preserve">– </w:t>
      </w:r>
      <w:r w:rsidR="0075276E" w:rsidRPr="0075276E">
        <w:rPr>
          <w:sz w:val="28"/>
          <w:szCs w:val="28"/>
        </w:rPr>
        <w:t>профицит</w:t>
      </w:r>
      <w:r w:rsidR="00794F51" w:rsidRPr="0075276E">
        <w:rPr>
          <w:sz w:val="28"/>
          <w:szCs w:val="28"/>
        </w:rPr>
        <w:t xml:space="preserve"> в сумме </w:t>
      </w:r>
      <w:r w:rsidR="0075276E" w:rsidRPr="0075276E">
        <w:rPr>
          <w:sz w:val="28"/>
          <w:szCs w:val="28"/>
        </w:rPr>
        <w:t>644,1</w:t>
      </w:r>
      <w:r w:rsidR="00794F51" w:rsidRPr="0075276E">
        <w:rPr>
          <w:sz w:val="28"/>
          <w:szCs w:val="28"/>
        </w:rPr>
        <w:t xml:space="preserve"> тыс. рублей.</w:t>
      </w:r>
    </w:p>
    <w:p w14:paraId="6DB38025" w14:textId="488FEBEC" w:rsidR="00F63896" w:rsidRPr="0075276E" w:rsidRDefault="00F63896" w:rsidP="008E1782">
      <w:pPr>
        <w:spacing w:line="276" w:lineRule="auto"/>
        <w:ind w:firstLine="709"/>
        <w:jc w:val="both"/>
        <w:rPr>
          <w:sz w:val="28"/>
          <w:szCs w:val="28"/>
        </w:rPr>
      </w:pPr>
      <w:r w:rsidRPr="0075276E">
        <w:rPr>
          <w:sz w:val="28"/>
          <w:szCs w:val="28"/>
        </w:rPr>
        <w:t>Просроченная кредиторская задолженность на 01.01.2023 отсутствует.</w:t>
      </w:r>
    </w:p>
    <w:p w14:paraId="707804B3" w14:textId="10473A88" w:rsidR="00794F51" w:rsidRPr="0075276E" w:rsidRDefault="00794F51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75276E">
        <w:rPr>
          <w:sz w:val="28"/>
          <w:szCs w:val="28"/>
        </w:rPr>
        <w:t>Единственным источником внутреннего финансирования дефицита бюджета поселения явля</w:t>
      </w:r>
      <w:r w:rsidR="008E1782" w:rsidRPr="0075276E">
        <w:rPr>
          <w:sz w:val="28"/>
          <w:szCs w:val="28"/>
        </w:rPr>
        <w:t>ются</w:t>
      </w:r>
      <w:r w:rsidRPr="0075276E">
        <w:rPr>
          <w:sz w:val="28"/>
          <w:szCs w:val="28"/>
        </w:rPr>
        <w:t xml:space="preserve"> остатки средств на счетах по учету средств бюджета.</w:t>
      </w:r>
    </w:p>
    <w:p w14:paraId="4759297C" w14:textId="302AF678" w:rsidR="00794F51" w:rsidRDefault="00794F51" w:rsidP="0097320E">
      <w:pPr>
        <w:spacing w:line="276" w:lineRule="auto"/>
        <w:ind w:firstLine="709"/>
        <w:jc w:val="both"/>
        <w:rPr>
          <w:sz w:val="28"/>
          <w:szCs w:val="28"/>
        </w:rPr>
      </w:pPr>
      <w:r w:rsidRPr="0075276E">
        <w:rPr>
          <w:sz w:val="28"/>
          <w:szCs w:val="28"/>
        </w:rPr>
        <w:t>Остаток бюджетных средств на лицевом счете</w:t>
      </w:r>
      <w:r w:rsidR="008E1782" w:rsidRPr="0075276E">
        <w:rPr>
          <w:sz w:val="28"/>
          <w:szCs w:val="28"/>
        </w:rPr>
        <w:t xml:space="preserve"> на конец </w:t>
      </w:r>
      <w:r w:rsidRPr="0075276E">
        <w:rPr>
          <w:sz w:val="28"/>
          <w:szCs w:val="28"/>
        </w:rPr>
        <w:t>202</w:t>
      </w:r>
      <w:r w:rsidR="00B36F2C" w:rsidRPr="0075276E">
        <w:rPr>
          <w:sz w:val="28"/>
          <w:szCs w:val="28"/>
        </w:rPr>
        <w:t>2</w:t>
      </w:r>
      <w:r w:rsidRPr="0075276E">
        <w:rPr>
          <w:sz w:val="28"/>
          <w:szCs w:val="28"/>
        </w:rPr>
        <w:t xml:space="preserve"> г</w:t>
      </w:r>
      <w:r w:rsidR="008E1782" w:rsidRPr="0075276E">
        <w:rPr>
          <w:sz w:val="28"/>
          <w:szCs w:val="28"/>
        </w:rPr>
        <w:t xml:space="preserve">ода составил </w:t>
      </w:r>
      <w:r w:rsidR="003978BF" w:rsidRPr="0075276E">
        <w:rPr>
          <w:sz w:val="28"/>
          <w:szCs w:val="28"/>
        </w:rPr>
        <w:t>2 056,8 тыс. рублей.</w:t>
      </w:r>
    </w:p>
    <w:p w14:paraId="180F2BA0" w14:textId="3EB02A4A" w:rsidR="0075276E" w:rsidRDefault="0075276E" w:rsidP="007527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бюджетной зависимости в 2022 году: план </w:t>
      </w:r>
      <w:r w:rsidR="00C55A3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55A3F">
        <w:rPr>
          <w:sz w:val="28"/>
          <w:szCs w:val="28"/>
        </w:rPr>
        <w:t>45,4</w:t>
      </w:r>
      <w:r>
        <w:rPr>
          <w:sz w:val="28"/>
          <w:szCs w:val="28"/>
        </w:rPr>
        <w:t xml:space="preserve">%; факт – </w:t>
      </w:r>
      <w:r w:rsidR="00C55A3F">
        <w:rPr>
          <w:sz w:val="28"/>
          <w:szCs w:val="28"/>
        </w:rPr>
        <w:t>45,6</w:t>
      </w:r>
      <w:r>
        <w:rPr>
          <w:sz w:val="28"/>
          <w:szCs w:val="28"/>
        </w:rPr>
        <w:t xml:space="preserve">%. В 2021 году – </w:t>
      </w:r>
      <w:r w:rsidR="00C55A3F">
        <w:rPr>
          <w:sz w:val="28"/>
          <w:szCs w:val="28"/>
        </w:rPr>
        <w:t>53,4</w:t>
      </w:r>
      <w:r>
        <w:rPr>
          <w:sz w:val="28"/>
          <w:szCs w:val="28"/>
        </w:rPr>
        <w:t xml:space="preserve">%, в 2020 году – </w:t>
      </w:r>
      <w:r w:rsidR="00C55A3F">
        <w:rPr>
          <w:sz w:val="28"/>
          <w:szCs w:val="28"/>
        </w:rPr>
        <w:t>41,2</w:t>
      </w:r>
      <w:r>
        <w:rPr>
          <w:sz w:val="28"/>
          <w:szCs w:val="28"/>
        </w:rPr>
        <w:t>%.</w:t>
      </w:r>
    </w:p>
    <w:p w14:paraId="19095B4A" w14:textId="07532996" w:rsidR="0075276E" w:rsidRDefault="0075276E" w:rsidP="007527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Коэффициент обеспеченности территории собственными доходами в 2022 году: план – </w:t>
      </w:r>
      <w:r w:rsidR="00C55A3F">
        <w:rPr>
          <w:sz w:val="28"/>
          <w:szCs w:val="28"/>
        </w:rPr>
        <w:t>54,6</w:t>
      </w:r>
      <w:r>
        <w:rPr>
          <w:sz w:val="28"/>
          <w:szCs w:val="28"/>
        </w:rPr>
        <w:t xml:space="preserve">%; факт – </w:t>
      </w:r>
      <w:r w:rsidR="00C55A3F">
        <w:rPr>
          <w:sz w:val="28"/>
          <w:szCs w:val="28"/>
        </w:rPr>
        <w:t>54,4</w:t>
      </w:r>
      <w:r>
        <w:rPr>
          <w:sz w:val="28"/>
          <w:szCs w:val="28"/>
        </w:rPr>
        <w:t xml:space="preserve">%. В 2021 году – </w:t>
      </w:r>
      <w:r w:rsidR="00C55A3F">
        <w:rPr>
          <w:sz w:val="28"/>
          <w:szCs w:val="28"/>
        </w:rPr>
        <w:t>46,6</w:t>
      </w:r>
      <w:r>
        <w:rPr>
          <w:sz w:val="28"/>
          <w:szCs w:val="28"/>
        </w:rPr>
        <w:t xml:space="preserve">%, в 2020 году – </w:t>
      </w:r>
      <w:r w:rsidR="00C55A3F">
        <w:rPr>
          <w:sz w:val="28"/>
          <w:szCs w:val="28"/>
        </w:rPr>
        <w:t>58,5</w:t>
      </w:r>
      <w:r>
        <w:rPr>
          <w:sz w:val="28"/>
          <w:szCs w:val="28"/>
        </w:rPr>
        <w:t>%.</w:t>
      </w:r>
    </w:p>
    <w:p w14:paraId="16FFE846" w14:textId="69300901" w:rsidR="0075276E" w:rsidRDefault="0075276E" w:rsidP="007527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показал, что показатели финансовой устойчивости при исполнении бюджета</w:t>
      </w:r>
      <w:r w:rsidR="00C55A3F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к уровню 2021 </w:t>
      </w:r>
      <w:r w:rsidR="00C55A3F">
        <w:rPr>
          <w:sz w:val="28"/>
          <w:szCs w:val="28"/>
        </w:rPr>
        <w:t>имеют положительную динамику, к уровню 2020 года показатели ухудшились</w:t>
      </w:r>
      <w:r>
        <w:rPr>
          <w:sz w:val="28"/>
          <w:szCs w:val="28"/>
        </w:rPr>
        <w:t>.</w:t>
      </w:r>
    </w:p>
    <w:p w14:paraId="42994799" w14:textId="77777777" w:rsidR="00794F51" w:rsidRPr="00B36F2C" w:rsidRDefault="001375DA" w:rsidP="005E22B0">
      <w:pPr>
        <w:spacing w:before="200" w:after="200" w:line="276" w:lineRule="auto"/>
        <w:ind w:firstLine="709"/>
        <w:jc w:val="center"/>
        <w:rPr>
          <w:b/>
          <w:sz w:val="28"/>
          <w:szCs w:val="28"/>
        </w:rPr>
      </w:pPr>
      <w:r w:rsidRPr="0075276E">
        <w:rPr>
          <w:b/>
          <w:sz w:val="28"/>
          <w:szCs w:val="28"/>
        </w:rPr>
        <w:t>Предложения</w:t>
      </w:r>
    </w:p>
    <w:p w14:paraId="6D181FCC" w14:textId="659B21C2" w:rsidR="001E2E4F" w:rsidRPr="0075276E" w:rsidRDefault="001E2E4F" w:rsidP="007263B3">
      <w:pPr>
        <w:spacing w:line="276" w:lineRule="auto"/>
        <w:ind w:firstLine="709"/>
        <w:jc w:val="both"/>
        <w:rPr>
          <w:sz w:val="28"/>
          <w:szCs w:val="28"/>
        </w:rPr>
      </w:pPr>
      <w:r w:rsidRPr="00B36F2C">
        <w:rPr>
          <w:sz w:val="28"/>
          <w:szCs w:val="28"/>
        </w:rPr>
        <w:t xml:space="preserve">При организации бюджетного учета и составления бюджетной отчетности обеспечить соблюдение требований Бюджетного кодекса РФ, Положения о бюджетном процессе </w:t>
      </w:r>
      <w:proofErr w:type="spellStart"/>
      <w:r w:rsidR="0075276E">
        <w:rPr>
          <w:sz w:val="28"/>
          <w:szCs w:val="28"/>
        </w:rPr>
        <w:t>Ныровского</w:t>
      </w:r>
      <w:proofErr w:type="spellEnd"/>
      <w:r w:rsidRPr="00B36F2C">
        <w:rPr>
          <w:sz w:val="28"/>
          <w:szCs w:val="28"/>
        </w:rPr>
        <w:t xml:space="preserve"> поселения, Инструкции                     </w:t>
      </w:r>
      <w:r w:rsidRPr="0075276E">
        <w:rPr>
          <w:sz w:val="28"/>
          <w:szCs w:val="28"/>
        </w:rPr>
        <w:t>№ 191н.</w:t>
      </w:r>
    </w:p>
    <w:p w14:paraId="0D5C9259" w14:textId="2E5D1AF3" w:rsidR="00794F51" w:rsidRPr="0075276E" w:rsidRDefault="00794F51" w:rsidP="007263B3">
      <w:pPr>
        <w:spacing w:line="276" w:lineRule="auto"/>
        <w:ind w:firstLine="709"/>
        <w:jc w:val="both"/>
        <w:rPr>
          <w:sz w:val="28"/>
          <w:szCs w:val="28"/>
        </w:rPr>
      </w:pPr>
      <w:r w:rsidRPr="0075276E">
        <w:rPr>
          <w:sz w:val="28"/>
          <w:szCs w:val="28"/>
        </w:rPr>
        <w:t xml:space="preserve">Усилить контроль за выполнением задач, </w:t>
      </w:r>
      <w:r w:rsidR="000E2BDC" w:rsidRPr="0075276E">
        <w:rPr>
          <w:sz w:val="28"/>
          <w:szCs w:val="28"/>
        </w:rPr>
        <w:t>мероприятий,</w:t>
      </w:r>
      <w:r w:rsidRPr="0075276E">
        <w:rPr>
          <w:sz w:val="28"/>
          <w:szCs w:val="28"/>
        </w:rPr>
        <w:t xml:space="preserve"> поставленных муниципальными программами на 202</w:t>
      </w:r>
      <w:r w:rsidR="001E2E4F" w:rsidRPr="0075276E">
        <w:rPr>
          <w:sz w:val="28"/>
          <w:szCs w:val="28"/>
        </w:rPr>
        <w:t>3</w:t>
      </w:r>
      <w:r w:rsidRPr="0075276E">
        <w:rPr>
          <w:sz w:val="28"/>
          <w:szCs w:val="28"/>
        </w:rPr>
        <w:t xml:space="preserve"> год.</w:t>
      </w:r>
    </w:p>
    <w:p w14:paraId="640DC9CE" w14:textId="400E67F5" w:rsidR="001B19F4" w:rsidRDefault="001B19F4" w:rsidP="00EE33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Положение о бюджетном процессе </w:t>
      </w:r>
      <w:proofErr w:type="spellStart"/>
      <w:r>
        <w:rPr>
          <w:sz w:val="28"/>
          <w:szCs w:val="28"/>
        </w:rPr>
        <w:t>Ныровского</w:t>
      </w:r>
      <w:proofErr w:type="spellEnd"/>
      <w:r>
        <w:rPr>
          <w:sz w:val="28"/>
          <w:szCs w:val="28"/>
        </w:rPr>
        <w:t xml:space="preserve"> поселения в соответствие с действующим законодательством.</w:t>
      </w:r>
    </w:p>
    <w:p w14:paraId="6B9A427E" w14:textId="77777777" w:rsidR="00BE1F46" w:rsidRDefault="00BE1F46" w:rsidP="00BE1F4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5276E">
        <w:rPr>
          <w:sz w:val="28"/>
          <w:szCs w:val="28"/>
        </w:rPr>
        <w:t xml:space="preserve">Устранить все указанные в заключении нарушения и недостатки. </w:t>
      </w:r>
    </w:p>
    <w:p w14:paraId="27182782" w14:textId="64E8AA7E" w:rsidR="005D1DD3" w:rsidRPr="0075276E" w:rsidRDefault="00487DB4" w:rsidP="00EE33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5276E">
        <w:rPr>
          <w:sz w:val="28"/>
          <w:szCs w:val="28"/>
        </w:rPr>
        <w:t xml:space="preserve">Информацию о принятых мерах </w:t>
      </w:r>
      <w:r w:rsidR="00794F51" w:rsidRPr="0075276E">
        <w:rPr>
          <w:sz w:val="28"/>
          <w:szCs w:val="28"/>
        </w:rPr>
        <w:t>по устранению нарушени</w:t>
      </w:r>
      <w:r w:rsidR="0052246F" w:rsidRPr="0075276E">
        <w:rPr>
          <w:sz w:val="28"/>
          <w:szCs w:val="28"/>
        </w:rPr>
        <w:t>й</w:t>
      </w:r>
      <w:r w:rsidR="00794F51" w:rsidRPr="0075276E">
        <w:rPr>
          <w:sz w:val="28"/>
          <w:szCs w:val="28"/>
        </w:rPr>
        <w:t xml:space="preserve"> и недостатков </w:t>
      </w:r>
      <w:r w:rsidR="00EE3301" w:rsidRPr="0075276E">
        <w:rPr>
          <w:rFonts w:eastAsiaTheme="minorEastAsia"/>
          <w:sz w:val="28"/>
          <w:szCs w:val="28"/>
        </w:rPr>
        <w:t>с приложение</w:t>
      </w:r>
      <w:r w:rsidR="001E2E4F" w:rsidRPr="0075276E">
        <w:rPr>
          <w:rFonts w:eastAsiaTheme="minorEastAsia"/>
          <w:sz w:val="28"/>
          <w:szCs w:val="28"/>
        </w:rPr>
        <w:t>м</w:t>
      </w:r>
      <w:r w:rsidR="001375DA" w:rsidRPr="0075276E">
        <w:rPr>
          <w:rFonts w:eastAsiaTheme="minorEastAsia"/>
          <w:sz w:val="28"/>
          <w:szCs w:val="28"/>
        </w:rPr>
        <w:t>,</w:t>
      </w:r>
      <w:r w:rsidR="00EE3301" w:rsidRPr="0075276E">
        <w:rPr>
          <w:rFonts w:eastAsiaTheme="minorEastAsia"/>
          <w:sz w:val="28"/>
          <w:szCs w:val="28"/>
        </w:rPr>
        <w:t xml:space="preserve"> заверенных в установленном порядке документов (материалов)</w:t>
      </w:r>
      <w:r w:rsidR="001375DA" w:rsidRPr="0075276E">
        <w:rPr>
          <w:rFonts w:eastAsiaTheme="minorEastAsia"/>
          <w:sz w:val="28"/>
          <w:szCs w:val="28"/>
        </w:rPr>
        <w:t>,</w:t>
      </w:r>
      <w:r w:rsidR="00EE3301" w:rsidRPr="0075276E">
        <w:rPr>
          <w:rFonts w:eastAsiaTheme="minorEastAsia"/>
          <w:sz w:val="28"/>
          <w:szCs w:val="28"/>
        </w:rPr>
        <w:t xml:space="preserve"> </w:t>
      </w:r>
      <w:r w:rsidRPr="0075276E">
        <w:rPr>
          <w:sz w:val="28"/>
          <w:szCs w:val="28"/>
        </w:rPr>
        <w:t>предоставить в Контрольно-счетную комиссию Тужинского район</w:t>
      </w:r>
      <w:r w:rsidR="00FB5947" w:rsidRPr="0075276E">
        <w:rPr>
          <w:sz w:val="28"/>
          <w:szCs w:val="28"/>
        </w:rPr>
        <w:t xml:space="preserve">а </w:t>
      </w:r>
      <w:r w:rsidR="001375DA" w:rsidRPr="0075276E">
        <w:rPr>
          <w:sz w:val="28"/>
          <w:szCs w:val="28"/>
        </w:rPr>
        <w:t xml:space="preserve">не позднее </w:t>
      </w:r>
      <w:r w:rsidR="00B36F2C" w:rsidRPr="0075276E">
        <w:rPr>
          <w:sz w:val="28"/>
          <w:szCs w:val="28"/>
        </w:rPr>
        <w:t>31</w:t>
      </w:r>
      <w:r w:rsidR="001375DA" w:rsidRPr="0075276E">
        <w:rPr>
          <w:sz w:val="28"/>
          <w:szCs w:val="28"/>
        </w:rPr>
        <w:t>.05.202</w:t>
      </w:r>
      <w:r w:rsidR="00B36F2C" w:rsidRPr="0075276E">
        <w:rPr>
          <w:sz w:val="28"/>
          <w:szCs w:val="28"/>
        </w:rPr>
        <w:t>3</w:t>
      </w:r>
      <w:r w:rsidR="001375DA" w:rsidRPr="0075276E">
        <w:rPr>
          <w:sz w:val="28"/>
          <w:szCs w:val="28"/>
        </w:rPr>
        <w:t>.</w:t>
      </w:r>
    </w:p>
    <w:p w14:paraId="2F074BD0" w14:textId="61F29637" w:rsidR="000E2BDC" w:rsidRDefault="006C6DF9" w:rsidP="000E2BDC">
      <w:pPr>
        <w:pStyle w:val="a7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5276E">
        <w:rPr>
          <w:color w:val="000000"/>
          <w:sz w:val="28"/>
          <w:szCs w:val="28"/>
        </w:rPr>
        <w:t xml:space="preserve">Годовой отчет об исполнении бюджета </w:t>
      </w:r>
      <w:proofErr w:type="spellStart"/>
      <w:r w:rsidR="00897DB9" w:rsidRPr="0075276E">
        <w:rPr>
          <w:color w:val="000000"/>
          <w:sz w:val="28"/>
          <w:szCs w:val="28"/>
        </w:rPr>
        <w:t>Ныровского</w:t>
      </w:r>
      <w:proofErr w:type="spellEnd"/>
      <w:r w:rsidRPr="0075276E">
        <w:rPr>
          <w:color w:val="000000"/>
          <w:sz w:val="28"/>
          <w:szCs w:val="28"/>
        </w:rPr>
        <w:t xml:space="preserve"> сельского поселения за 202</w:t>
      </w:r>
      <w:r w:rsidR="001E2E4F" w:rsidRPr="0075276E">
        <w:rPr>
          <w:color w:val="000000"/>
          <w:sz w:val="28"/>
          <w:szCs w:val="28"/>
        </w:rPr>
        <w:t>2</w:t>
      </w:r>
      <w:r w:rsidRPr="0075276E">
        <w:rPr>
          <w:color w:val="000000"/>
          <w:sz w:val="28"/>
          <w:szCs w:val="28"/>
        </w:rPr>
        <w:t xml:space="preserve"> год рекомендован к рассмотрению и утверждению </w:t>
      </w:r>
      <w:proofErr w:type="spellStart"/>
      <w:r w:rsidR="00897DB9" w:rsidRPr="0075276E">
        <w:rPr>
          <w:color w:val="000000"/>
          <w:sz w:val="28"/>
          <w:szCs w:val="28"/>
        </w:rPr>
        <w:t>Ныровской</w:t>
      </w:r>
      <w:proofErr w:type="spellEnd"/>
      <w:r w:rsidRPr="0075276E">
        <w:rPr>
          <w:color w:val="000000"/>
          <w:sz w:val="28"/>
          <w:szCs w:val="28"/>
        </w:rPr>
        <w:t xml:space="preserve"> сельской Думой</w:t>
      </w:r>
      <w:r w:rsidR="00BE1F46">
        <w:rPr>
          <w:color w:val="000000"/>
          <w:sz w:val="28"/>
          <w:szCs w:val="28"/>
        </w:rPr>
        <w:t xml:space="preserve"> с учетом устранения выявленных нарушений и недостатков.</w:t>
      </w:r>
    </w:p>
    <w:p w14:paraId="015C5D42" w14:textId="77777777" w:rsidR="000E2BDC" w:rsidRDefault="000E2BDC" w:rsidP="000E2BDC">
      <w:pPr>
        <w:pStyle w:val="a7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60989015" w14:textId="45F43591" w:rsidR="00D15CD9" w:rsidRPr="0075276E" w:rsidRDefault="00D15CD9" w:rsidP="000E2BD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276E">
        <w:rPr>
          <w:sz w:val="28"/>
          <w:szCs w:val="28"/>
        </w:rPr>
        <w:t>Председатель Контрольно-счетной</w:t>
      </w:r>
    </w:p>
    <w:p w14:paraId="57DC54A3" w14:textId="246206CC" w:rsidR="00E61DC0" w:rsidRPr="0075276E" w:rsidRDefault="00D15CD9" w:rsidP="00BF62AF">
      <w:pPr>
        <w:jc w:val="both"/>
        <w:rPr>
          <w:sz w:val="28"/>
          <w:szCs w:val="28"/>
        </w:rPr>
      </w:pPr>
      <w:r w:rsidRPr="0075276E">
        <w:rPr>
          <w:sz w:val="28"/>
          <w:szCs w:val="28"/>
        </w:rPr>
        <w:t>комиссии Тужинского</w:t>
      </w:r>
      <w:r w:rsidR="00794F51" w:rsidRPr="0075276E">
        <w:rPr>
          <w:sz w:val="28"/>
          <w:szCs w:val="28"/>
        </w:rPr>
        <w:t xml:space="preserve"> </w:t>
      </w:r>
      <w:r w:rsidRPr="0075276E">
        <w:rPr>
          <w:sz w:val="28"/>
          <w:szCs w:val="28"/>
        </w:rPr>
        <w:t xml:space="preserve">района                                  </w:t>
      </w:r>
      <w:r w:rsidR="00794F51" w:rsidRPr="0075276E">
        <w:rPr>
          <w:sz w:val="28"/>
          <w:szCs w:val="28"/>
        </w:rPr>
        <w:t xml:space="preserve">                          </w:t>
      </w:r>
      <w:r w:rsidRPr="0075276E">
        <w:rPr>
          <w:sz w:val="28"/>
          <w:szCs w:val="28"/>
        </w:rPr>
        <w:t>Ю.В. Попова</w:t>
      </w:r>
    </w:p>
    <w:p w14:paraId="5FAB9500" w14:textId="401F75F8" w:rsidR="00B36F2C" w:rsidRDefault="00897DB9" w:rsidP="00B36F2C">
      <w:pPr>
        <w:jc w:val="right"/>
        <w:rPr>
          <w:sz w:val="28"/>
          <w:szCs w:val="28"/>
        </w:rPr>
      </w:pPr>
      <w:r w:rsidRPr="0075276E">
        <w:rPr>
          <w:sz w:val="28"/>
          <w:szCs w:val="28"/>
        </w:rPr>
        <w:t>28</w:t>
      </w:r>
      <w:r w:rsidR="00B36F2C" w:rsidRPr="0075276E">
        <w:rPr>
          <w:sz w:val="28"/>
          <w:szCs w:val="28"/>
        </w:rPr>
        <w:t>.04.2023</w:t>
      </w:r>
    </w:p>
    <w:sectPr w:rsidR="00B36F2C" w:rsidSect="00487AC1">
      <w:headerReference w:type="default" r:id="rId22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1B14" w14:textId="77777777" w:rsidR="006411C4" w:rsidRDefault="006411C4" w:rsidP="00E80822">
      <w:r>
        <w:separator/>
      </w:r>
    </w:p>
  </w:endnote>
  <w:endnote w:type="continuationSeparator" w:id="0">
    <w:p w14:paraId="5A28919F" w14:textId="77777777" w:rsidR="006411C4" w:rsidRDefault="006411C4" w:rsidP="00E8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9B7E" w14:textId="77777777" w:rsidR="006411C4" w:rsidRDefault="006411C4" w:rsidP="00E80822">
      <w:r>
        <w:separator/>
      </w:r>
    </w:p>
  </w:footnote>
  <w:footnote w:type="continuationSeparator" w:id="0">
    <w:p w14:paraId="45D8635F" w14:textId="77777777" w:rsidR="006411C4" w:rsidRDefault="006411C4" w:rsidP="00E80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126"/>
      <w:docPartObj>
        <w:docPartGallery w:val="Page Numbers (Top of Page)"/>
        <w:docPartUnique/>
      </w:docPartObj>
    </w:sdtPr>
    <w:sdtEndPr/>
    <w:sdtContent>
      <w:p w14:paraId="2EF0BAFE" w14:textId="77777777" w:rsidR="00E80822" w:rsidRDefault="00D6231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78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44265A2" w14:textId="77777777" w:rsidR="00E80822" w:rsidRDefault="00E8082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7FD"/>
    <w:multiLevelType w:val="hybridMultilevel"/>
    <w:tmpl w:val="8846606E"/>
    <w:lvl w:ilvl="0" w:tplc="BFCC9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06788"/>
    <w:rsid w:val="00012E59"/>
    <w:rsid w:val="0001415F"/>
    <w:rsid w:val="00014568"/>
    <w:rsid w:val="00015D78"/>
    <w:rsid w:val="00020405"/>
    <w:rsid w:val="00023063"/>
    <w:rsid w:val="00025AA0"/>
    <w:rsid w:val="0003058E"/>
    <w:rsid w:val="00035696"/>
    <w:rsid w:val="0005525F"/>
    <w:rsid w:val="00071471"/>
    <w:rsid w:val="0007348E"/>
    <w:rsid w:val="0007432A"/>
    <w:rsid w:val="0007470B"/>
    <w:rsid w:val="00075357"/>
    <w:rsid w:val="000A42DF"/>
    <w:rsid w:val="000A6882"/>
    <w:rsid w:val="000B17A8"/>
    <w:rsid w:val="000B3990"/>
    <w:rsid w:val="000B4F6D"/>
    <w:rsid w:val="000B5CF8"/>
    <w:rsid w:val="000C4DBA"/>
    <w:rsid w:val="000E2BDC"/>
    <w:rsid w:val="000E6E12"/>
    <w:rsid w:val="000F56EA"/>
    <w:rsid w:val="00106474"/>
    <w:rsid w:val="00113499"/>
    <w:rsid w:val="00121DF4"/>
    <w:rsid w:val="001375DA"/>
    <w:rsid w:val="00137834"/>
    <w:rsid w:val="00151662"/>
    <w:rsid w:val="00167C02"/>
    <w:rsid w:val="00167E8F"/>
    <w:rsid w:val="00170C7E"/>
    <w:rsid w:val="00172DB5"/>
    <w:rsid w:val="00191D73"/>
    <w:rsid w:val="00193E8F"/>
    <w:rsid w:val="001A15D5"/>
    <w:rsid w:val="001A17B6"/>
    <w:rsid w:val="001A41DE"/>
    <w:rsid w:val="001A50BC"/>
    <w:rsid w:val="001A574F"/>
    <w:rsid w:val="001A5A29"/>
    <w:rsid w:val="001A5C18"/>
    <w:rsid w:val="001A69B0"/>
    <w:rsid w:val="001B07DC"/>
    <w:rsid w:val="001B19F4"/>
    <w:rsid w:val="001C337A"/>
    <w:rsid w:val="001E2E4F"/>
    <w:rsid w:val="001E38CB"/>
    <w:rsid w:val="001E636A"/>
    <w:rsid w:val="001E6428"/>
    <w:rsid w:val="001F32BC"/>
    <w:rsid w:val="001F37D0"/>
    <w:rsid w:val="00205334"/>
    <w:rsid w:val="00206093"/>
    <w:rsid w:val="00222AC9"/>
    <w:rsid w:val="00224CA3"/>
    <w:rsid w:val="00235CF2"/>
    <w:rsid w:val="002373B7"/>
    <w:rsid w:val="0024332F"/>
    <w:rsid w:val="00243DE3"/>
    <w:rsid w:val="002455B2"/>
    <w:rsid w:val="0024576B"/>
    <w:rsid w:val="00260A1F"/>
    <w:rsid w:val="00265F84"/>
    <w:rsid w:val="00270C35"/>
    <w:rsid w:val="00273E57"/>
    <w:rsid w:val="002770B3"/>
    <w:rsid w:val="00282C3E"/>
    <w:rsid w:val="00286365"/>
    <w:rsid w:val="00296182"/>
    <w:rsid w:val="002A05AF"/>
    <w:rsid w:val="002B123B"/>
    <w:rsid w:val="002B77BF"/>
    <w:rsid w:val="002C2F5D"/>
    <w:rsid w:val="002C376C"/>
    <w:rsid w:val="002C4298"/>
    <w:rsid w:val="002C5272"/>
    <w:rsid w:val="002C52FA"/>
    <w:rsid w:val="002D0C77"/>
    <w:rsid w:val="002D2E61"/>
    <w:rsid w:val="002D3F94"/>
    <w:rsid w:val="002D5F8D"/>
    <w:rsid w:val="002D7DC5"/>
    <w:rsid w:val="002E07D0"/>
    <w:rsid w:val="002E36E1"/>
    <w:rsid w:val="002F6055"/>
    <w:rsid w:val="00316E6E"/>
    <w:rsid w:val="00317A40"/>
    <w:rsid w:val="00322824"/>
    <w:rsid w:val="00324EB9"/>
    <w:rsid w:val="003307EB"/>
    <w:rsid w:val="00335C19"/>
    <w:rsid w:val="00340DDA"/>
    <w:rsid w:val="00346115"/>
    <w:rsid w:val="003569EE"/>
    <w:rsid w:val="00360121"/>
    <w:rsid w:val="00363A90"/>
    <w:rsid w:val="003713ED"/>
    <w:rsid w:val="00387CF9"/>
    <w:rsid w:val="003952E0"/>
    <w:rsid w:val="00396D36"/>
    <w:rsid w:val="003978BF"/>
    <w:rsid w:val="00397BF4"/>
    <w:rsid w:val="003A7122"/>
    <w:rsid w:val="003B058C"/>
    <w:rsid w:val="003B4DB9"/>
    <w:rsid w:val="003B6551"/>
    <w:rsid w:val="003B6D26"/>
    <w:rsid w:val="003D3337"/>
    <w:rsid w:val="003D654A"/>
    <w:rsid w:val="003D6783"/>
    <w:rsid w:val="003D7BF0"/>
    <w:rsid w:val="003E192F"/>
    <w:rsid w:val="003F5B14"/>
    <w:rsid w:val="004107F2"/>
    <w:rsid w:val="00411686"/>
    <w:rsid w:val="004213FA"/>
    <w:rsid w:val="00431BC5"/>
    <w:rsid w:val="00444184"/>
    <w:rsid w:val="004449E9"/>
    <w:rsid w:val="004506F6"/>
    <w:rsid w:val="00452311"/>
    <w:rsid w:val="0045355B"/>
    <w:rsid w:val="00456F2B"/>
    <w:rsid w:val="004606F9"/>
    <w:rsid w:val="00461E08"/>
    <w:rsid w:val="0046563E"/>
    <w:rsid w:val="00474719"/>
    <w:rsid w:val="00475ABE"/>
    <w:rsid w:val="004775F1"/>
    <w:rsid w:val="00487AC1"/>
    <w:rsid w:val="00487DB4"/>
    <w:rsid w:val="00493FBE"/>
    <w:rsid w:val="004A0F15"/>
    <w:rsid w:val="004B502B"/>
    <w:rsid w:val="004B6530"/>
    <w:rsid w:val="004B719C"/>
    <w:rsid w:val="004C5AE5"/>
    <w:rsid w:val="004D2584"/>
    <w:rsid w:val="004D4E55"/>
    <w:rsid w:val="004D5843"/>
    <w:rsid w:val="004D591B"/>
    <w:rsid w:val="004E0888"/>
    <w:rsid w:val="004F49C4"/>
    <w:rsid w:val="004F6807"/>
    <w:rsid w:val="005048AB"/>
    <w:rsid w:val="00513294"/>
    <w:rsid w:val="005144EB"/>
    <w:rsid w:val="0052246F"/>
    <w:rsid w:val="005474AE"/>
    <w:rsid w:val="00553478"/>
    <w:rsid w:val="00563AA1"/>
    <w:rsid w:val="00564EA2"/>
    <w:rsid w:val="0057034C"/>
    <w:rsid w:val="00570F2A"/>
    <w:rsid w:val="00575F2A"/>
    <w:rsid w:val="005775CC"/>
    <w:rsid w:val="00577E20"/>
    <w:rsid w:val="00586844"/>
    <w:rsid w:val="00590F45"/>
    <w:rsid w:val="005927F7"/>
    <w:rsid w:val="005A119F"/>
    <w:rsid w:val="005A58F6"/>
    <w:rsid w:val="005B0665"/>
    <w:rsid w:val="005C10B6"/>
    <w:rsid w:val="005C2A03"/>
    <w:rsid w:val="005C320F"/>
    <w:rsid w:val="005C409E"/>
    <w:rsid w:val="005C58F9"/>
    <w:rsid w:val="005C7926"/>
    <w:rsid w:val="005D1DD3"/>
    <w:rsid w:val="005D78A0"/>
    <w:rsid w:val="005E22B0"/>
    <w:rsid w:val="00606773"/>
    <w:rsid w:val="00610775"/>
    <w:rsid w:val="00615ACD"/>
    <w:rsid w:val="006306AC"/>
    <w:rsid w:val="00633705"/>
    <w:rsid w:val="006411C4"/>
    <w:rsid w:val="0064352B"/>
    <w:rsid w:val="00651FF6"/>
    <w:rsid w:val="00654CC5"/>
    <w:rsid w:val="006554BE"/>
    <w:rsid w:val="00656628"/>
    <w:rsid w:val="00671881"/>
    <w:rsid w:val="00671C25"/>
    <w:rsid w:val="006738E7"/>
    <w:rsid w:val="00673AEF"/>
    <w:rsid w:val="00675A9D"/>
    <w:rsid w:val="00682AFE"/>
    <w:rsid w:val="006A3FC3"/>
    <w:rsid w:val="006A447F"/>
    <w:rsid w:val="006B6DF2"/>
    <w:rsid w:val="006C069C"/>
    <w:rsid w:val="006C2434"/>
    <w:rsid w:val="006C268C"/>
    <w:rsid w:val="006C36EA"/>
    <w:rsid w:val="006C6DF9"/>
    <w:rsid w:val="006D2C09"/>
    <w:rsid w:val="006D3A8C"/>
    <w:rsid w:val="006E51FB"/>
    <w:rsid w:val="006F631B"/>
    <w:rsid w:val="00705F77"/>
    <w:rsid w:val="00712934"/>
    <w:rsid w:val="007219A1"/>
    <w:rsid w:val="007263B3"/>
    <w:rsid w:val="00743FDB"/>
    <w:rsid w:val="00746524"/>
    <w:rsid w:val="0075209E"/>
    <w:rsid w:val="0075276E"/>
    <w:rsid w:val="0075311D"/>
    <w:rsid w:val="00753450"/>
    <w:rsid w:val="0075611A"/>
    <w:rsid w:val="00757238"/>
    <w:rsid w:val="0076756E"/>
    <w:rsid w:val="00771B15"/>
    <w:rsid w:val="007821EF"/>
    <w:rsid w:val="00787854"/>
    <w:rsid w:val="00794F51"/>
    <w:rsid w:val="007A27FC"/>
    <w:rsid w:val="007A6284"/>
    <w:rsid w:val="007B2891"/>
    <w:rsid w:val="007B6990"/>
    <w:rsid w:val="007D2E45"/>
    <w:rsid w:val="007D437B"/>
    <w:rsid w:val="007E0972"/>
    <w:rsid w:val="007E33EC"/>
    <w:rsid w:val="007F2F10"/>
    <w:rsid w:val="007F719A"/>
    <w:rsid w:val="0080380A"/>
    <w:rsid w:val="00810AF0"/>
    <w:rsid w:val="008124B2"/>
    <w:rsid w:val="008145D9"/>
    <w:rsid w:val="00815DAB"/>
    <w:rsid w:val="00834077"/>
    <w:rsid w:val="00840596"/>
    <w:rsid w:val="00846343"/>
    <w:rsid w:val="008613E7"/>
    <w:rsid w:val="008770DC"/>
    <w:rsid w:val="00885D70"/>
    <w:rsid w:val="00895D30"/>
    <w:rsid w:val="00897DB9"/>
    <w:rsid w:val="008A28F6"/>
    <w:rsid w:val="008C348E"/>
    <w:rsid w:val="008E1782"/>
    <w:rsid w:val="008E4DF6"/>
    <w:rsid w:val="008F48D3"/>
    <w:rsid w:val="009032A0"/>
    <w:rsid w:val="00903A24"/>
    <w:rsid w:val="00907AC3"/>
    <w:rsid w:val="00910E99"/>
    <w:rsid w:val="00916105"/>
    <w:rsid w:val="009251CC"/>
    <w:rsid w:val="00933BD1"/>
    <w:rsid w:val="00941040"/>
    <w:rsid w:val="00942815"/>
    <w:rsid w:val="00944187"/>
    <w:rsid w:val="00944B81"/>
    <w:rsid w:val="00950348"/>
    <w:rsid w:val="0096264A"/>
    <w:rsid w:val="0096782A"/>
    <w:rsid w:val="0097320E"/>
    <w:rsid w:val="00973621"/>
    <w:rsid w:val="00975F86"/>
    <w:rsid w:val="00987CF0"/>
    <w:rsid w:val="00992855"/>
    <w:rsid w:val="0099663E"/>
    <w:rsid w:val="009A0BCE"/>
    <w:rsid w:val="009B5A18"/>
    <w:rsid w:val="009B5B40"/>
    <w:rsid w:val="009C2397"/>
    <w:rsid w:val="009C29E4"/>
    <w:rsid w:val="009C7190"/>
    <w:rsid w:val="009D6522"/>
    <w:rsid w:val="009E0D1B"/>
    <w:rsid w:val="009E26C0"/>
    <w:rsid w:val="009E2C47"/>
    <w:rsid w:val="009E48A5"/>
    <w:rsid w:val="009E614A"/>
    <w:rsid w:val="009F38CF"/>
    <w:rsid w:val="009F4586"/>
    <w:rsid w:val="009F6C8E"/>
    <w:rsid w:val="00A002C5"/>
    <w:rsid w:val="00A11610"/>
    <w:rsid w:val="00A166AE"/>
    <w:rsid w:val="00A30736"/>
    <w:rsid w:val="00A312C5"/>
    <w:rsid w:val="00A31955"/>
    <w:rsid w:val="00A323E4"/>
    <w:rsid w:val="00A4139C"/>
    <w:rsid w:val="00A46D11"/>
    <w:rsid w:val="00A47A74"/>
    <w:rsid w:val="00A56C5F"/>
    <w:rsid w:val="00A60820"/>
    <w:rsid w:val="00A60AB1"/>
    <w:rsid w:val="00A63FFD"/>
    <w:rsid w:val="00A64565"/>
    <w:rsid w:val="00A65E1C"/>
    <w:rsid w:val="00A74037"/>
    <w:rsid w:val="00A759B6"/>
    <w:rsid w:val="00A83AC8"/>
    <w:rsid w:val="00A90653"/>
    <w:rsid w:val="00A979CF"/>
    <w:rsid w:val="00AA2ED4"/>
    <w:rsid w:val="00AA4E1D"/>
    <w:rsid w:val="00AB3A70"/>
    <w:rsid w:val="00AB5FAA"/>
    <w:rsid w:val="00AB75C2"/>
    <w:rsid w:val="00AC4703"/>
    <w:rsid w:val="00AD180C"/>
    <w:rsid w:val="00AD1BF0"/>
    <w:rsid w:val="00AD1EA9"/>
    <w:rsid w:val="00AE1EF3"/>
    <w:rsid w:val="00B07647"/>
    <w:rsid w:val="00B16CCB"/>
    <w:rsid w:val="00B22A45"/>
    <w:rsid w:val="00B24ED6"/>
    <w:rsid w:val="00B25709"/>
    <w:rsid w:val="00B27F49"/>
    <w:rsid w:val="00B33F07"/>
    <w:rsid w:val="00B35548"/>
    <w:rsid w:val="00B36F2C"/>
    <w:rsid w:val="00B41379"/>
    <w:rsid w:val="00B52C50"/>
    <w:rsid w:val="00B66318"/>
    <w:rsid w:val="00B7072B"/>
    <w:rsid w:val="00B833A8"/>
    <w:rsid w:val="00B8536B"/>
    <w:rsid w:val="00B86FD1"/>
    <w:rsid w:val="00B96BEB"/>
    <w:rsid w:val="00BA41C4"/>
    <w:rsid w:val="00BC3242"/>
    <w:rsid w:val="00BC6BF1"/>
    <w:rsid w:val="00BE1F46"/>
    <w:rsid w:val="00BE59A0"/>
    <w:rsid w:val="00BF1A36"/>
    <w:rsid w:val="00BF62AF"/>
    <w:rsid w:val="00C04F46"/>
    <w:rsid w:val="00C1427F"/>
    <w:rsid w:val="00C146DE"/>
    <w:rsid w:val="00C16FD9"/>
    <w:rsid w:val="00C22A2B"/>
    <w:rsid w:val="00C24023"/>
    <w:rsid w:val="00C25D21"/>
    <w:rsid w:val="00C26E71"/>
    <w:rsid w:val="00C36F1F"/>
    <w:rsid w:val="00C40443"/>
    <w:rsid w:val="00C52533"/>
    <w:rsid w:val="00C55A3F"/>
    <w:rsid w:val="00C6255A"/>
    <w:rsid w:val="00C636CE"/>
    <w:rsid w:val="00C65B89"/>
    <w:rsid w:val="00C67139"/>
    <w:rsid w:val="00C71B3D"/>
    <w:rsid w:val="00C73317"/>
    <w:rsid w:val="00C767C4"/>
    <w:rsid w:val="00C92449"/>
    <w:rsid w:val="00C93092"/>
    <w:rsid w:val="00C93EB4"/>
    <w:rsid w:val="00C93FC4"/>
    <w:rsid w:val="00C96188"/>
    <w:rsid w:val="00C96275"/>
    <w:rsid w:val="00CA3110"/>
    <w:rsid w:val="00CA4D50"/>
    <w:rsid w:val="00CA514C"/>
    <w:rsid w:val="00CA62FC"/>
    <w:rsid w:val="00CC366B"/>
    <w:rsid w:val="00CC645E"/>
    <w:rsid w:val="00CE24FC"/>
    <w:rsid w:val="00CE731B"/>
    <w:rsid w:val="00CF5AD9"/>
    <w:rsid w:val="00CF729B"/>
    <w:rsid w:val="00D05C48"/>
    <w:rsid w:val="00D13958"/>
    <w:rsid w:val="00D15CD9"/>
    <w:rsid w:val="00D2411F"/>
    <w:rsid w:val="00D315ED"/>
    <w:rsid w:val="00D33E58"/>
    <w:rsid w:val="00D62311"/>
    <w:rsid w:val="00D62822"/>
    <w:rsid w:val="00D6582C"/>
    <w:rsid w:val="00D665CD"/>
    <w:rsid w:val="00D7251A"/>
    <w:rsid w:val="00D744A0"/>
    <w:rsid w:val="00D81FFE"/>
    <w:rsid w:val="00D860E5"/>
    <w:rsid w:val="00D860E6"/>
    <w:rsid w:val="00D92BD6"/>
    <w:rsid w:val="00D96F59"/>
    <w:rsid w:val="00DA52A9"/>
    <w:rsid w:val="00DB04A3"/>
    <w:rsid w:val="00DB576B"/>
    <w:rsid w:val="00DC1129"/>
    <w:rsid w:val="00DC36C4"/>
    <w:rsid w:val="00DD1DCB"/>
    <w:rsid w:val="00DD2B9A"/>
    <w:rsid w:val="00DD3C59"/>
    <w:rsid w:val="00DF0CB8"/>
    <w:rsid w:val="00DF5199"/>
    <w:rsid w:val="00E01E7B"/>
    <w:rsid w:val="00E15ED9"/>
    <w:rsid w:val="00E16E79"/>
    <w:rsid w:val="00E23DBD"/>
    <w:rsid w:val="00E257DD"/>
    <w:rsid w:val="00E34F6E"/>
    <w:rsid w:val="00E36725"/>
    <w:rsid w:val="00E42C60"/>
    <w:rsid w:val="00E450C5"/>
    <w:rsid w:val="00E51A8D"/>
    <w:rsid w:val="00E52CBA"/>
    <w:rsid w:val="00E55E45"/>
    <w:rsid w:val="00E61DC0"/>
    <w:rsid w:val="00E6265D"/>
    <w:rsid w:val="00E673E6"/>
    <w:rsid w:val="00E70392"/>
    <w:rsid w:val="00E71E58"/>
    <w:rsid w:val="00E77C17"/>
    <w:rsid w:val="00E80822"/>
    <w:rsid w:val="00E87C15"/>
    <w:rsid w:val="00E92356"/>
    <w:rsid w:val="00EA6D5D"/>
    <w:rsid w:val="00EC0D98"/>
    <w:rsid w:val="00EC348A"/>
    <w:rsid w:val="00EC43CC"/>
    <w:rsid w:val="00EC6DC8"/>
    <w:rsid w:val="00ED1F98"/>
    <w:rsid w:val="00EE209D"/>
    <w:rsid w:val="00EE3301"/>
    <w:rsid w:val="00EF71C3"/>
    <w:rsid w:val="00F02570"/>
    <w:rsid w:val="00F13678"/>
    <w:rsid w:val="00F2219E"/>
    <w:rsid w:val="00F335F6"/>
    <w:rsid w:val="00F407F9"/>
    <w:rsid w:val="00F4202A"/>
    <w:rsid w:val="00F461A1"/>
    <w:rsid w:val="00F5508A"/>
    <w:rsid w:val="00F63896"/>
    <w:rsid w:val="00F66889"/>
    <w:rsid w:val="00F7183D"/>
    <w:rsid w:val="00F81823"/>
    <w:rsid w:val="00F844C2"/>
    <w:rsid w:val="00F87557"/>
    <w:rsid w:val="00F924BD"/>
    <w:rsid w:val="00F92DB2"/>
    <w:rsid w:val="00F939B0"/>
    <w:rsid w:val="00F943EC"/>
    <w:rsid w:val="00F9518F"/>
    <w:rsid w:val="00FA096E"/>
    <w:rsid w:val="00FA11F4"/>
    <w:rsid w:val="00FA1B6D"/>
    <w:rsid w:val="00FA3491"/>
    <w:rsid w:val="00FA3A69"/>
    <w:rsid w:val="00FA6050"/>
    <w:rsid w:val="00FA7FF9"/>
    <w:rsid w:val="00FB3F2E"/>
    <w:rsid w:val="00FB5947"/>
    <w:rsid w:val="00FC4325"/>
    <w:rsid w:val="00FD23A9"/>
    <w:rsid w:val="00FD2C68"/>
    <w:rsid w:val="00FD4719"/>
    <w:rsid w:val="00FD5712"/>
    <w:rsid w:val="00FE0578"/>
    <w:rsid w:val="00FF2F84"/>
    <w:rsid w:val="00FF3B0A"/>
    <w:rsid w:val="00FF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6BE4"/>
  <w15:docId w15:val="{F6D489DB-F01E-4747-A8FA-5F3FD26C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A628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C6DC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8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82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808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0822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30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77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100582D86FC28280D8EC03083122536DD75AF7DF4B4D892B61601AA5103C4F6B53CB19103D1FE8E521BD84F88C40065D22EF5E4504A69H776F" TargetMode="External"/><Relationship Id="rId18" Type="http://schemas.openxmlformats.org/officeDocument/2006/relationships/hyperlink" Target="consultantplus://offline/ref=514B6F2A8679753A44AF0AEF571E74B2C6642CCBF373B0D6ED89CE7CBCCF2CA1E9D77E50D2441A1ADF7459FDDCC69F966889442DE346f4O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4B6F2A8679753A44AF0AEF571E74B2C6652DCAF374B0D6ED89CE7CBCCF2CA1FBD7265AD34506118E3B1FA8D3fCO5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00582D86FC28280D8EC03083122536DD74AE7CF4B2D892B61601AA5103C4F6A73CE99D06D1E8885D518B0BDFHC7AF" TargetMode="External"/><Relationship Id="rId17" Type="http://schemas.openxmlformats.org/officeDocument/2006/relationships/hyperlink" Target="consultantplus://offline/ref=514B6F2A8679753A44AF0AEF571E74B2C6642CCBF373B0D6ED89CE7CBCCF2CA1E9D77E50D2451D1ADF7459FDDCC69F966889442DE346f4O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00582D86FC28280D8EC03083122536DD75AF7DF4B4D892B61601AA5103C4F6B53CB19103D1FE8D521BD84F88C40065D22EF5E4504A69H776F" TargetMode="External"/><Relationship Id="rId20" Type="http://schemas.openxmlformats.org/officeDocument/2006/relationships/hyperlink" Target="consultantplus://offline/ref=514B6F2A8679753A44AF0AEF571E74B2C6642CCBF373B0D6ED89CE7CBCCF2CA1E9D77E50D2441B1ADF7459FDDCC69F966889442DE346f4O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00582D86FC28280D8EC03083122536DD75AF7DF4B4D892B61601AA5103C4F6B53CB19103D1FE8D521BD84F88C40065D22EF5E4504A69H776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00582D86FC28280D8EC03083122536DD75AF7DF4B4D892B61601AA5103C4F6B53CB19103D1FE8F521BD84F88C40065D22EF5E4504A69H776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06334E024E390A4204A07ABB58EDAAEB8027A34676C846A33F831E7977EF950E835D7C8F2CE7CDBF304582D8D21B554FD903C55F8D531CCa27EH" TargetMode="External"/><Relationship Id="rId19" Type="http://schemas.openxmlformats.org/officeDocument/2006/relationships/hyperlink" Target="consultantplus://offline/ref=514B6F2A8679753A44AF0AEF571E74B2C6652DCAF374B0D6ED89CE7CBCCF2CA1FBD7265AD34506118E3B1FA8D3fCO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6334E024E390A4204A07ABB58EDAAEB8027A34676C846A33F831E7977EF950E835D7C8F2CD77D4FC04582D8D21B554FD903C55F8D531CCa27EH" TargetMode="External"/><Relationship Id="rId14" Type="http://schemas.openxmlformats.org/officeDocument/2006/relationships/hyperlink" Target="consultantplus://offline/ref=7100582D86FC28280D8EC03083122536DD75AF7DF4B4D892B61601AA5103C4F6B53CB19103D1FE8D521BD84F88C40065D22EF5E4504A69H776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32D2-0027-45AC-8C5A-3793CBD1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8223</TotalTime>
  <Pages>12</Pages>
  <Words>3966</Words>
  <Characters>22610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КСК</cp:lastModifiedBy>
  <cp:revision>146</cp:revision>
  <cp:lastPrinted>2023-05-04T05:51:00Z</cp:lastPrinted>
  <dcterms:created xsi:type="dcterms:W3CDTF">2021-12-17T07:25:00Z</dcterms:created>
  <dcterms:modified xsi:type="dcterms:W3CDTF">2023-05-04T06:31:00Z</dcterms:modified>
</cp:coreProperties>
</file>